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pPr w:leftFromText="141" w:rightFromText="141" w:vertAnchor="text" w:tblpXSpec="right" w:tblpY="1"/>
        <w:tblOverlap w:val="never"/>
        <w:tblW w:w="5296" w:type="pct"/>
        <w:tblLayout w:type="fixed"/>
        <w:tblLook w:val="04A0" w:firstRow="1" w:lastRow="0" w:firstColumn="1" w:lastColumn="0" w:noHBand="0" w:noVBand="1"/>
      </w:tblPr>
      <w:tblGrid>
        <w:gridCol w:w="2014"/>
        <w:gridCol w:w="7576"/>
      </w:tblGrid>
      <w:tr w:rsidR="009D2D75" w:rsidRPr="00D60B86" w14:paraId="0A253ACA" w14:textId="77777777" w:rsidTr="009D2D75">
        <w:trPr>
          <w:trHeight w:val="910"/>
        </w:trPr>
        <w:tc>
          <w:tcPr>
            <w:tcW w:w="1050" w:type="pct"/>
            <w:vAlign w:val="center"/>
          </w:tcPr>
          <w:p w14:paraId="599783BD" w14:textId="77777777" w:rsidR="009D2D75" w:rsidRPr="00D60B86" w:rsidRDefault="009D2D75" w:rsidP="009D2D7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60B86">
              <w:rPr>
                <w:rFonts w:ascii="Arial" w:hAnsi="Arial" w:cs="Arial"/>
                <w:b/>
                <w:sz w:val="22"/>
                <w:szCs w:val="22"/>
              </w:rPr>
              <w:t>Descripción corta del bien (descripción general)</w:t>
            </w:r>
          </w:p>
        </w:tc>
        <w:tc>
          <w:tcPr>
            <w:tcW w:w="3950" w:type="pct"/>
            <w:vAlign w:val="center"/>
          </w:tcPr>
          <w:p w14:paraId="24A5DD3D" w14:textId="77777777" w:rsidR="009D2D75" w:rsidRPr="00D11972" w:rsidRDefault="00D11972" w:rsidP="00D1197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D11972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Patrulla Grande Doble Cabina 4x4 T/A</w:t>
            </w:r>
          </w:p>
        </w:tc>
      </w:tr>
      <w:tr w:rsidR="009D2D75" w:rsidRPr="00D60B86" w14:paraId="6B822547" w14:textId="77777777" w:rsidTr="009D2D75">
        <w:trPr>
          <w:trHeight w:val="5525"/>
        </w:trPr>
        <w:tc>
          <w:tcPr>
            <w:tcW w:w="1050" w:type="pct"/>
            <w:vAlign w:val="center"/>
          </w:tcPr>
          <w:p w14:paraId="514D11C0" w14:textId="77777777" w:rsidR="009D2D75" w:rsidRPr="00D60B86" w:rsidRDefault="009D2D75" w:rsidP="009D2D7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60B86">
              <w:rPr>
                <w:rFonts w:ascii="Arial" w:hAnsi="Arial" w:cs="Arial"/>
                <w:b/>
                <w:sz w:val="22"/>
                <w:szCs w:val="22"/>
              </w:rPr>
              <w:t>Descripción larga del bien (</w:t>
            </w:r>
            <w:r>
              <w:rPr>
                <w:rFonts w:ascii="Arial" w:hAnsi="Arial" w:cs="Arial"/>
                <w:b/>
                <w:sz w:val="22"/>
                <w:szCs w:val="22"/>
              </w:rPr>
              <w:t>Especificaciones</w:t>
            </w:r>
            <w:r w:rsidRPr="00D60B86">
              <w:rPr>
                <w:rFonts w:ascii="Arial" w:hAnsi="Arial" w:cs="Arial"/>
                <w:b/>
                <w:sz w:val="22"/>
                <w:szCs w:val="22"/>
              </w:rPr>
              <w:t xml:space="preserve"> técnica</w:t>
            </w:r>
            <w:r>
              <w:rPr>
                <w:rFonts w:ascii="Arial" w:hAnsi="Arial" w:cs="Arial"/>
                <w:b/>
                <w:sz w:val="22"/>
                <w:szCs w:val="22"/>
              </w:rPr>
              <w:t>s</w:t>
            </w:r>
            <w:r w:rsidRPr="00D60B86">
              <w:rPr>
                <w:rFonts w:ascii="Arial" w:hAnsi="Arial" w:cs="Arial"/>
                <w:b/>
                <w:sz w:val="22"/>
                <w:szCs w:val="22"/>
              </w:rPr>
              <w:t>).</w:t>
            </w:r>
          </w:p>
        </w:tc>
        <w:tc>
          <w:tcPr>
            <w:tcW w:w="3950" w:type="pct"/>
          </w:tcPr>
          <w:p w14:paraId="14AEDFB3" w14:textId="77777777" w:rsidR="009D2D75" w:rsidRPr="00F436A2" w:rsidRDefault="009D2D75" w:rsidP="009D2D75">
            <w:pPr>
              <w:rPr>
                <w:sz w:val="20"/>
                <w:szCs w:val="20"/>
              </w:rPr>
            </w:pPr>
          </w:p>
          <w:p w14:paraId="66613D87" w14:textId="77777777" w:rsidR="00870900" w:rsidRPr="00221125" w:rsidRDefault="00870900" w:rsidP="00870900">
            <w:pPr>
              <w:keepLines/>
              <w:tabs>
                <w:tab w:val="num" w:pos="720"/>
              </w:tabs>
              <w:jc w:val="both"/>
              <w:rPr>
                <w:b/>
                <w:lang w:val="es-MX"/>
              </w:rPr>
            </w:pPr>
            <w:r w:rsidRPr="00870900">
              <w:rPr>
                <w:rFonts w:ascii="Arial" w:hAnsi="Arial" w:cs="Arial"/>
                <w:b/>
                <w:sz w:val="18"/>
                <w:szCs w:val="18"/>
              </w:rPr>
              <w:t>TORRETA CON TECNOLOGÍA LED.</w:t>
            </w:r>
            <w:r w:rsidRPr="00221125">
              <w:rPr>
                <w:b/>
                <w:lang w:val="es-MX"/>
              </w:rPr>
              <w:t xml:space="preserve"> </w:t>
            </w:r>
          </w:p>
          <w:p w14:paraId="3B826465" w14:textId="77777777" w:rsidR="00870900" w:rsidRPr="00870900" w:rsidRDefault="00870900" w:rsidP="00870900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870900">
              <w:rPr>
                <w:rFonts w:ascii="Arial" w:hAnsi="Arial" w:cs="Arial"/>
                <w:sz w:val="18"/>
                <w:szCs w:val="18"/>
                <w:lang w:val="es-MX"/>
              </w:rPr>
              <w:t>Barra de luces (torreta) de un nivel de perfil bajo con tecnología 100% a base de leds.</w:t>
            </w:r>
          </w:p>
          <w:p w14:paraId="1452564E" w14:textId="77777777" w:rsidR="00870900" w:rsidRPr="00870900" w:rsidRDefault="00870900" w:rsidP="00870900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870900">
              <w:rPr>
                <w:rFonts w:ascii="Arial" w:hAnsi="Arial" w:cs="Arial"/>
                <w:sz w:val="18"/>
                <w:szCs w:val="18"/>
                <w:lang w:val="es-MX"/>
              </w:rPr>
              <w:t>Barra de luces (torreta) ultradelgada de un nivel de perfil bajo con tecnología 100% a base de leds de última generación.</w:t>
            </w:r>
          </w:p>
          <w:p w14:paraId="35C5991F" w14:textId="77777777" w:rsidR="00870900" w:rsidRPr="00870900" w:rsidRDefault="00870900" w:rsidP="00870900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870900">
              <w:rPr>
                <w:rFonts w:ascii="Arial" w:hAnsi="Arial" w:cs="Arial"/>
                <w:sz w:val="18"/>
                <w:szCs w:val="18"/>
                <w:lang w:val="es-MX"/>
              </w:rPr>
              <w:t>Con tarjeta electrónica programable con capacidad de programación de acuerdo a la funcionalidad requerida.</w:t>
            </w:r>
          </w:p>
          <w:p w14:paraId="7890093C" w14:textId="77777777" w:rsidR="00870900" w:rsidRPr="00870900" w:rsidRDefault="00870900" w:rsidP="00870900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870900">
              <w:rPr>
                <w:rFonts w:ascii="Arial" w:hAnsi="Arial" w:cs="Arial"/>
                <w:sz w:val="18"/>
                <w:szCs w:val="18"/>
                <w:lang w:val="es-MX"/>
              </w:rPr>
              <w:t>Módulos de mínimo 12 diodos para luces diagonales/esquineros.</w:t>
            </w:r>
          </w:p>
          <w:p w14:paraId="48BF2DDF" w14:textId="77777777" w:rsidR="00870900" w:rsidRPr="00870900" w:rsidRDefault="00870900" w:rsidP="00870900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870900">
              <w:rPr>
                <w:rFonts w:ascii="Arial" w:hAnsi="Arial" w:cs="Arial"/>
                <w:sz w:val="18"/>
                <w:szCs w:val="18"/>
                <w:lang w:val="es-MX"/>
              </w:rPr>
              <w:t>Módulos de mínimo 12 diodos para luces intermitentes/direccionales frontales/trabajo.</w:t>
            </w:r>
          </w:p>
          <w:p w14:paraId="694F8D37" w14:textId="77777777" w:rsidR="00870900" w:rsidRPr="00870900" w:rsidRDefault="00870900" w:rsidP="00870900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870900">
              <w:rPr>
                <w:rFonts w:ascii="Arial" w:hAnsi="Arial" w:cs="Arial"/>
                <w:sz w:val="18"/>
                <w:szCs w:val="18"/>
                <w:lang w:val="es-MX"/>
              </w:rPr>
              <w:t>Módulos de mínimo 12 diodos para luces intermitentes/direccionales traseros.</w:t>
            </w:r>
          </w:p>
          <w:p w14:paraId="2BE96294" w14:textId="77777777" w:rsidR="00870900" w:rsidRPr="00870900" w:rsidRDefault="00870900" w:rsidP="00870900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870900">
              <w:rPr>
                <w:rFonts w:ascii="Arial" w:hAnsi="Arial" w:cs="Arial"/>
                <w:sz w:val="18"/>
                <w:szCs w:val="18"/>
                <w:lang w:val="es-MX"/>
              </w:rPr>
              <w:t>Módulos de mínimo 12 diodos para luces callejoneras.</w:t>
            </w:r>
          </w:p>
          <w:p w14:paraId="33779B50" w14:textId="77777777" w:rsidR="00870900" w:rsidRPr="00870900" w:rsidRDefault="00870900" w:rsidP="00870900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870900">
              <w:rPr>
                <w:rFonts w:ascii="Arial" w:hAnsi="Arial" w:cs="Arial"/>
                <w:sz w:val="18"/>
                <w:szCs w:val="18"/>
                <w:lang w:val="es-MX"/>
              </w:rPr>
              <w:t>Con control de alta/baja intensidad.</w:t>
            </w:r>
          </w:p>
          <w:p w14:paraId="0E8E13D9" w14:textId="77777777" w:rsidR="00870900" w:rsidRPr="00870900" w:rsidRDefault="00870900" w:rsidP="00870900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870900">
              <w:rPr>
                <w:rFonts w:ascii="Arial" w:hAnsi="Arial" w:cs="Arial"/>
                <w:sz w:val="18"/>
                <w:szCs w:val="18"/>
                <w:lang w:val="es-MX"/>
              </w:rPr>
              <w:t>Con sistema de conexión interno de lámparas a base de conectores micro amp individuales, para garantizar la operación continúa de la barra en caso de falla.</w:t>
            </w:r>
          </w:p>
          <w:p w14:paraId="7B9C1FC1" w14:textId="77777777" w:rsidR="00870900" w:rsidRPr="00870900" w:rsidRDefault="00870900" w:rsidP="00870900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870900">
              <w:rPr>
                <w:rFonts w:ascii="Arial" w:hAnsi="Arial" w:cs="Arial"/>
                <w:sz w:val="18"/>
                <w:szCs w:val="18"/>
                <w:lang w:val="es-MX"/>
              </w:rPr>
              <w:t>Estructura. – base y tapa superior de la torreta de aluminio extruido anodizado.</w:t>
            </w:r>
          </w:p>
          <w:p w14:paraId="2F7B2A99" w14:textId="77777777" w:rsidR="00870900" w:rsidRPr="00870900" w:rsidRDefault="00870900" w:rsidP="00870900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870900">
              <w:rPr>
                <w:rFonts w:ascii="Arial" w:hAnsi="Arial" w:cs="Arial"/>
                <w:sz w:val="18"/>
                <w:szCs w:val="18"/>
                <w:lang w:val="es-MX"/>
              </w:rPr>
              <w:t>La base de la torreta soporta todos los componentes de la misma.</w:t>
            </w:r>
          </w:p>
          <w:p w14:paraId="231DF03F" w14:textId="77777777" w:rsidR="00870900" w:rsidRPr="00870900" w:rsidRDefault="00870900" w:rsidP="00870900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870900">
              <w:rPr>
                <w:rFonts w:ascii="Arial" w:hAnsi="Arial" w:cs="Arial"/>
                <w:sz w:val="18"/>
                <w:szCs w:val="18"/>
                <w:lang w:val="es-MX"/>
              </w:rPr>
              <w:t>Domo de policarbonato y tapa superior de aluminio extruido anodizado, sellado con empaque que impide el paso polvo, humedad o cualquier agente externo.</w:t>
            </w:r>
          </w:p>
          <w:p w14:paraId="4E96715C" w14:textId="77777777" w:rsidR="00870900" w:rsidRPr="00870900" w:rsidRDefault="00870900" w:rsidP="00870900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870900">
              <w:rPr>
                <w:rFonts w:ascii="Arial" w:hAnsi="Arial" w:cs="Arial"/>
                <w:sz w:val="18"/>
                <w:szCs w:val="18"/>
                <w:lang w:val="es-MX"/>
              </w:rPr>
              <w:t>El domo asegurado a la base por tornillos inoxidables para garantizar que no se desprenda con la presión del aire o la vibración propia de la unidad.</w:t>
            </w:r>
          </w:p>
          <w:p w14:paraId="7C87B368" w14:textId="77777777" w:rsidR="00870900" w:rsidRPr="00870900" w:rsidRDefault="00870900" w:rsidP="00870900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870900">
              <w:rPr>
                <w:rFonts w:ascii="Arial" w:hAnsi="Arial" w:cs="Arial"/>
                <w:sz w:val="18"/>
                <w:szCs w:val="18"/>
                <w:lang w:val="es-MX"/>
              </w:rPr>
              <w:t>No se admite la sujeción de los domos con grapas.</w:t>
            </w:r>
          </w:p>
          <w:p w14:paraId="7CFA8694" w14:textId="77777777" w:rsidR="00870900" w:rsidRPr="00870900" w:rsidRDefault="00870900" w:rsidP="00870900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870900">
              <w:rPr>
                <w:rFonts w:ascii="Arial" w:hAnsi="Arial" w:cs="Arial"/>
                <w:sz w:val="18"/>
                <w:szCs w:val="18"/>
                <w:lang w:val="es-MX"/>
              </w:rPr>
              <w:t>Dimensiones: largo: mínimo de 49 pulgadas, ancho: máximo de 11.8 pulgadas, alto: máximo de 1.7 pulgadas sin soportes de montaje.</w:t>
            </w:r>
          </w:p>
          <w:p w14:paraId="3209C7E3" w14:textId="77777777" w:rsidR="00870900" w:rsidRPr="00870900" w:rsidRDefault="00870900" w:rsidP="00870900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870900">
              <w:rPr>
                <w:rFonts w:ascii="Arial" w:hAnsi="Arial" w:cs="Arial"/>
                <w:sz w:val="18"/>
                <w:szCs w:val="18"/>
                <w:lang w:val="es-MX"/>
              </w:rPr>
              <w:t>Los colores de los domos exteriores de la torreta en color cristal con recubrimiento especial dedicado para protección contra rayos UV, decoloración y mayor resistencia a impactos.</w:t>
            </w:r>
          </w:p>
          <w:p w14:paraId="3C462D80" w14:textId="77777777" w:rsidR="00870900" w:rsidRPr="00870900" w:rsidRDefault="00870900" w:rsidP="00870900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870900">
              <w:rPr>
                <w:rFonts w:ascii="Arial" w:hAnsi="Arial" w:cs="Arial"/>
                <w:sz w:val="18"/>
                <w:szCs w:val="18"/>
                <w:lang w:val="es-MX"/>
              </w:rPr>
              <w:t>Soportes de montaje tn ajustable en plano horizontal y/o nylon irrompibles y resistentes a la vibración de bajo perfil.</w:t>
            </w:r>
          </w:p>
          <w:p w14:paraId="6B4C5FC3" w14:textId="77777777" w:rsidR="00870900" w:rsidRPr="00870900" w:rsidRDefault="00870900" w:rsidP="00870900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870900">
              <w:rPr>
                <w:rFonts w:ascii="Arial" w:hAnsi="Arial" w:cs="Arial"/>
                <w:sz w:val="18"/>
                <w:szCs w:val="18"/>
                <w:lang w:val="es-MX"/>
              </w:rPr>
              <w:t>Garantía estándar de mínimo 24 meses y mínimo 5 años en módulos led.</w:t>
            </w:r>
          </w:p>
          <w:p w14:paraId="6C02BAFE" w14:textId="77777777" w:rsidR="00870900" w:rsidRPr="00870900" w:rsidRDefault="00870900" w:rsidP="00870900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870900">
              <w:rPr>
                <w:rFonts w:ascii="Arial" w:hAnsi="Arial" w:cs="Arial"/>
                <w:sz w:val="18"/>
                <w:szCs w:val="18"/>
                <w:lang w:val="es-MX"/>
              </w:rPr>
              <w:t>Cumplimiento de la norma internacional SAE J-845, SAE-J-595 y CT13.</w:t>
            </w:r>
          </w:p>
          <w:p w14:paraId="3FCC858E" w14:textId="77777777" w:rsidR="00870900" w:rsidRPr="00870900" w:rsidRDefault="00870900" w:rsidP="00870900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  <w:p w14:paraId="242C65FD" w14:textId="77777777" w:rsidR="00870900" w:rsidRPr="00870900" w:rsidRDefault="00870900" w:rsidP="00870900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870900">
              <w:rPr>
                <w:rFonts w:ascii="Arial" w:hAnsi="Arial" w:cs="Arial"/>
                <w:sz w:val="18"/>
                <w:szCs w:val="18"/>
                <w:lang w:val="es-MX"/>
              </w:rPr>
              <w:t>Configuración y funciones:</w:t>
            </w:r>
          </w:p>
          <w:p w14:paraId="565166BD" w14:textId="77777777" w:rsidR="00870900" w:rsidRPr="00870900" w:rsidRDefault="00870900" w:rsidP="00870900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870900">
              <w:rPr>
                <w:rFonts w:ascii="Arial" w:hAnsi="Arial" w:cs="Arial"/>
                <w:sz w:val="18"/>
                <w:szCs w:val="18"/>
                <w:lang w:val="es-MX"/>
              </w:rPr>
              <w:t>4 lámparas diagonales/esquineras de mínimo 12 leds cada una (2 en color rojo/cristal lado piloto y 2 en color azul/cristal lado copiloto), proyección 360°, con función de luz de crucero y alta/baja intensidad.</w:t>
            </w:r>
          </w:p>
          <w:p w14:paraId="0BDF339C" w14:textId="77777777" w:rsidR="00870900" w:rsidRPr="00870900" w:rsidRDefault="00870900" w:rsidP="00870900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870900">
              <w:rPr>
                <w:rFonts w:ascii="Arial" w:hAnsi="Arial" w:cs="Arial"/>
                <w:sz w:val="18"/>
                <w:szCs w:val="18"/>
                <w:lang w:val="es-MX"/>
              </w:rPr>
              <w:t>10 lámparas direccionales frontales de mínimo 12 leds cada una (5 en color rojo/cristal lado piloto y 5 en color azul/cristal lado copiloto), con funciones de baja intensidad, luz crucero y luz de trabajo o acercamiento en color cristal o claro.</w:t>
            </w:r>
          </w:p>
          <w:p w14:paraId="0CCB9E13" w14:textId="77777777" w:rsidR="00870900" w:rsidRPr="00870900" w:rsidRDefault="00870900" w:rsidP="00870900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870900">
              <w:rPr>
                <w:rFonts w:ascii="Arial" w:hAnsi="Arial" w:cs="Arial"/>
                <w:sz w:val="18"/>
                <w:szCs w:val="18"/>
                <w:lang w:val="es-MX"/>
              </w:rPr>
              <w:t>10 lámparas direccionales traseros de mínimo 12 leds cada una, con función de barra de tráfico (4 en color rojo/ámbar, 1 en color cristal/ámbar lado piloto y 4 en color azul/ámbar, 1 en color cristal/ámbar lado copiloto) con las funciones de direccionamiento derecha-izquierda, izquierda-derecha, centro-extremos, flasheo con la función de alta y baja intensidad e intermitencia y luz de trabajo o acercamiento en color cristal o claro.</w:t>
            </w:r>
          </w:p>
          <w:p w14:paraId="7A7BED6E" w14:textId="77777777" w:rsidR="00870900" w:rsidRPr="00870900" w:rsidRDefault="00870900" w:rsidP="00870900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870900">
              <w:rPr>
                <w:rFonts w:ascii="Arial" w:hAnsi="Arial" w:cs="Arial"/>
                <w:sz w:val="18"/>
                <w:szCs w:val="18"/>
                <w:lang w:val="es-MX"/>
              </w:rPr>
              <w:t>2 lámparas callejoneras de mínimo 12 leds cada una en color rojo/cristal lado piloto y azul/cristal lado copiloto, con función de forma fija e intermitente en alta/baja intensidad con la capacidad de operar independientemente.</w:t>
            </w:r>
          </w:p>
          <w:p w14:paraId="7F508D71" w14:textId="77777777" w:rsidR="00870900" w:rsidRPr="00870900" w:rsidRDefault="00870900" w:rsidP="00870900">
            <w:pPr>
              <w:keepLines/>
              <w:tabs>
                <w:tab w:val="num" w:pos="720"/>
              </w:tabs>
              <w:jc w:val="both"/>
              <w:rPr>
                <w:lang w:val="es-MX"/>
              </w:rPr>
            </w:pPr>
            <w:r w:rsidRPr="00870900">
              <w:rPr>
                <w:rFonts w:ascii="Arial" w:hAnsi="Arial" w:cs="Arial"/>
                <w:sz w:val="18"/>
                <w:szCs w:val="18"/>
                <w:lang w:val="es-MX"/>
              </w:rPr>
              <w:t>Total de leds en la torreta mínimo 312 leds.</w:t>
            </w:r>
          </w:p>
          <w:p w14:paraId="504F2B40" w14:textId="77777777" w:rsidR="00870900" w:rsidRDefault="00870900" w:rsidP="00870900">
            <w:pPr>
              <w:keepLines/>
              <w:tabs>
                <w:tab w:val="num" w:pos="720"/>
              </w:tabs>
              <w:jc w:val="both"/>
              <w:rPr>
                <w:b/>
                <w:lang w:val="es-MX"/>
              </w:rPr>
            </w:pPr>
          </w:p>
          <w:p w14:paraId="083B1231" w14:textId="77777777" w:rsidR="00870900" w:rsidRPr="00175717" w:rsidRDefault="00870900" w:rsidP="00870900">
            <w:pPr>
              <w:keepLines/>
              <w:tabs>
                <w:tab w:val="num" w:pos="720"/>
              </w:tabs>
              <w:jc w:val="both"/>
              <w:rPr>
                <w:b/>
                <w:lang w:val="es-MX"/>
              </w:rPr>
            </w:pPr>
            <w:r w:rsidRPr="00870900">
              <w:rPr>
                <w:rFonts w:ascii="Arial" w:hAnsi="Arial" w:cs="Arial"/>
                <w:b/>
                <w:sz w:val="18"/>
                <w:szCs w:val="18"/>
              </w:rPr>
              <w:t>SIRENA DE MÍNIMO 100 WATTS DE POTENCIA CON CONTROL UNIMANDO</w:t>
            </w:r>
          </w:p>
          <w:p w14:paraId="5D359068" w14:textId="77777777" w:rsidR="00870900" w:rsidRPr="00870900" w:rsidRDefault="00870900" w:rsidP="00870900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0900">
              <w:rPr>
                <w:rFonts w:ascii="Arial" w:hAnsi="Arial" w:cs="Arial"/>
                <w:sz w:val="18"/>
                <w:szCs w:val="18"/>
              </w:rPr>
              <w:t xml:space="preserve">Sirena con micrófono de control remoto unimando con amplificador para instalarse en cajuela, mínimo 13 switches para operación tanto sirena como barra de luces, tonos </w:t>
            </w:r>
            <w:r w:rsidRPr="00870900">
              <w:rPr>
                <w:rFonts w:ascii="Arial" w:hAnsi="Arial" w:cs="Arial"/>
                <w:sz w:val="18"/>
                <w:szCs w:val="18"/>
              </w:rPr>
              <w:lastRenderedPageBreak/>
              <w:t>oficiales: wail, yelp y fast yelp, phaser, manual, airhorn de un total de 24 tonos a elegir, claxon de aire tipo “horn” (pato), capacidad de emisión de mensajes de voz, voceo: micrófono con botón de cancelación de sonido, retransmisión del radio, stand by, cambio de tonos desde volante, micrófono unidireccional de voceo integrado a este control integral.</w:t>
            </w:r>
          </w:p>
          <w:p w14:paraId="6AF1BEDE" w14:textId="77777777" w:rsidR="00870900" w:rsidRPr="00870900" w:rsidRDefault="00870900" w:rsidP="00870900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0900">
              <w:rPr>
                <w:rFonts w:ascii="Arial" w:hAnsi="Arial" w:cs="Arial"/>
                <w:sz w:val="18"/>
                <w:szCs w:val="18"/>
              </w:rPr>
              <w:t>Control regulable tn de volumen.</w:t>
            </w:r>
          </w:p>
          <w:p w14:paraId="573449BA" w14:textId="77777777" w:rsidR="00870900" w:rsidRPr="00870900" w:rsidRDefault="00870900" w:rsidP="00870900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0900">
              <w:rPr>
                <w:rFonts w:ascii="Arial" w:hAnsi="Arial" w:cs="Arial"/>
                <w:sz w:val="18"/>
                <w:szCs w:val="18"/>
              </w:rPr>
              <w:t>Con mínimo 6 salidas para conexión de equipo de señalización visual como torreta y lámparas adicionales con capacidad de función wig wag, volumen en el control del micrófono manual o automático.</w:t>
            </w:r>
          </w:p>
          <w:p w14:paraId="0BFD40CF" w14:textId="77777777" w:rsidR="00870900" w:rsidRPr="00870900" w:rsidRDefault="00870900" w:rsidP="00870900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0900">
              <w:rPr>
                <w:rFonts w:ascii="Arial" w:hAnsi="Arial" w:cs="Arial"/>
                <w:sz w:val="18"/>
                <w:szCs w:val="18"/>
              </w:rPr>
              <w:t>Botón o switch de encendido y apagado de sirena en el control unimando.</w:t>
            </w:r>
          </w:p>
          <w:p w14:paraId="0DAC0FAE" w14:textId="77777777" w:rsidR="00870900" w:rsidRPr="00870900" w:rsidRDefault="00870900" w:rsidP="00870900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0900">
              <w:rPr>
                <w:rFonts w:ascii="Arial" w:hAnsi="Arial" w:cs="Arial"/>
                <w:sz w:val="18"/>
                <w:szCs w:val="18"/>
              </w:rPr>
              <w:t>Iluminación del tablero con cambio de color en función activada en color rojo.</w:t>
            </w:r>
          </w:p>
          <w:p w14:paraId="1CE24ED2" w14:textId="77777777" w:rsidR="00870900" w:rsidRPr="00870900" w:rsidRDefault="00870900" w:rsidP="00870900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0900">
              <w:rPr>
                <w:rFonts w:ascii="Arial" w:hAnsi="Arial" w:cs="Arial"/>
                <w:sz w:val="18"/>
                <w:szCs w:val="18"/>
              </w:rPr>
              <w:t>Kit de cables de conexión remota hacia el tablero de control delantero.</w:t>
            </w:r>
          </w:p>
          <w:p w14:paraId="30F68224" w14:textId="77777777" w:rsidR="00870900" w:rsidRPr="00870900" w:rsidRDefault="00870900" w:rsidP="00870900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0900">
              <w:rPr>
                <w:rFonts w:ascii="Arial" w:hAnsi="Arial" w:cs="Arial"/>
                <w:sz w:val="18"/>
                <w:szCs w:val="18"/>
              </w:rPr>
              <w:t>Amplificador con carcasa construida en aluminio altamente resistente.</w:t>
            </w:r>
          </w:p>
          <w:p w14:paraId="7BEB6D3A" w14:textId="77777777" w:rsidR="00870900" w:rsidRPr="00870900" w:rsidRDefault="00870900" w:rsidP="00870900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0900">
              <w:rPr>
                <w:rFonts w:ascii="Arial" w:hAnsi="Arial" w:cs="Arial"/>
                <w:sz w:val="18"/>
                <w:szCs w:val="18"/>
              </w:rPr>
              <w:t>Medidas del amplificador: largo mínimo 7.4 pulgadas, alto máximo 2.5 pulgadas y ancho máximo 4.8 pulgadas.</w:t>
            </w:r>
          </w:p>
          <w:p w14:paraId="11CA3539" w14:textId="77777777" w:rsidR="00870900" w:rsidRPr="00870900" w:rsidRDefault="00870900" w:rsidP="00870900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0900">
              <w:rPr>
                <w:rFonts w:ascii="Arial" w:hAnsi="Arial" w:cs="Arial"/>
                <w:sz w:val="18"/>
                <w:szCs w:val="18"/>
              </w:rPr>
              <w:t xml:space="preserve">Cumplimiento con la norma internacional SAE J-1849. </w:t>
            </w:r>
          </w:p>
          <w:p w14:paraId="15687598" w14:textId="77777777" w:rsidR="00870900" w:rsidRPr="006E20EB" w:rsidRDefault="00870900" w:rsidP="00870900">
            <w:pPr>
              <w:keepLines/>
              <w:tabs>
                <w:tab w:val="num" w:pos="720"/>
              </w:tabs>
              <w:jc w:val="both"/>
              <w:rPr>
                <w:lang w:val="es-MX"/>
              </w:rPr>
            </w:pPr>
            <w:r w:rsidRPr="00870900">
              <w:rPr>
                <w:rFonts w:ascii="Arial" w:hAnsi="Arial" w:cs="Arial"/>
                <w:sz w:val="18"/>
                <w:szCs w:val="18"/>
              </w:rPr>
              <w:t>Garantía de 2 años.</w:t>
            </w:r>
          </w:p>
          <w:p w14:paraId="6374104C" w14:textId="77777777" w:rsidR="00870900" w:rsidRPr="006E20EB" w:rsidRDefault="00870900" w:rsidP="00870900">
            <w:pPr>
              <w:pStyle w:val="Textoindependiente"/>
              <w:spacing w:line="225" w:lineRule="auto"/>
              <w:ind w:right="110"/>
              <w:jc w:val="both"/>
              <w:rPr>
                <w:b/>
                <w:lang w:val="es-MX"/>
              </w:rPr>
            </w:pPr>
          </w:p>
          <w:p w14:paraId="76A229C5" w14:textId="77777777" w:rsidR="00870900" w:rsidRPr="006E20EB" w:rsidRDefault="00870900" w:rsidP="00870900">
            <w:pPr>
              <w:keepLines/>
              <w:tabs>
                <w:tab w:val="num" w:pos="720"/>
              </w:tabs>
              <w:jc w:val="both"/>
              <w:rPr>
                <w:b/>
                <w:lang w:val="es-MX"/>
              </w:rPr>
            </w:pPr>
            <w:r w:rsidRPr="00870900">
              <w:rPr>
                <w:rFonts w:ascii="Arial" w:hAnsi="Arial" w:cs="Arial"/>
                <w:b/>
                <w:sz w:val="18"/>
                <w:szCs w:val="18"/>
              </w:rPr>
              <w:t>BOCINA DE 100 W DE POTENCIA DE SALIDA</w:t>
            </w:r>
          </w:p>
          <w:p w14:paraId="46295590" w14:textId="77777777" w:rsidR="00870900" w:rsidRPr="00870900" w:rsidRDefault="00870900" w:rsidP="00870900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0900">
              <w:rPr>
                <w:rFonts w:ascii="Arial" w:hAnsi="Arial" w:cs="Arial"/>
                <w:sz w:val="18"/>
                <w:szCs w:val="18"/>
              </w:rPr>
              <w:t>Diseño compacto tn para su instalación en cualquier tipo de vehículo.</w:t>
            </w:r>
          </w:p>
          <w:p w14:paraId="3AC45DD7" w14:textId="77777777" w:rsidR="00870900" w:rsidRPr="00870900" w:rsidRDefault="00870900" w:rsidP="00870900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0900">
              <w:rPr>
                <w:rFonts w:ascii="Arial" w:hAnsi="Arial" w:cs="Arial"/>
                <w:sz w:val="18"/>
                <w:szCs w:val="18"/>
              </w:rPr>
              <w:t>Con base de policarbonato y/o nylon para sujeción, resistente a la intemperie, vibración y corrosión.</w:t>
            </w:r>
          </w:p>
          <w:p w14:paraId="1A50C37F" w14:textId="77777777" w:rsidR="00870900" w:rsidRPr="00870900" w:rsidRDefault="00870900" w:rsidP="00870900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0900">
              <w:rPr>
                <w:rFonts w:ascii="Arial" w:hAnsi="Arial" w:cs="Arial"/>
                <w:sz w:val="18"/>
                <w:szCs w:val="18"/>
              </w:rPr>
              <w:t>Soporte de montaje metálico.</w:t>
            </w:r>
          </w:p>
          <w:p w14:paraId="27689011" w14:textId="77777777" w:rsidR="00870900" w:rsidRPr="00870900" w:rsidRDefault="00870900" w:rsidP="00870900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0900">
              <w:rPr>
                <w:rFonts w:ascii="Arial" w:hAnsi="Arial" w:cs="Arial"/>
                <w:sz w:val="18"/>
                <w:szCs w:val="18"/>
              </w:rPr>
              <w:t>Salida 100 watts.</w:t>
            </w:r>
          </w:p>
          <w:p w14:paraId="716BA71A" w14:textId="77777777" w:rsidR="00870900" w:rsidRPr="00870900" w:rsidRDefault="00870900" w:rsidP="00870900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0900">
              <w:rPr>
                <w:rFonts w:ascii="Arial" w:hAnsi="Arial" w:cs="Arial"/>
                <w:sz w:val="18"/>
                <w:szCs w:val="18"/>
              </w:rPr>
              <w:t>Dimensiones: altura mínimo 7 pulgadas, largo máximo 7 pulgadas y profundidad mínimo 3 pulgadas.</w:t>
            </w:r>
          </w:p>
          <w:p w14:paraId="49F682DC" w14:textId="77777777" w:rsidR="00870900" w:rsidRPr="00870900" w:rsidRDefault="00870900" w:rsidP="00870900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0900">
              <w:rPr>
                <w:rFonts w:ascii="Arial" w:hAnsi="Arial" w:cs="Arial"/>
                <w:sz w:val="18"/>
                <w:szCs w:val="18"/>
              </w:rPr>
              <w:t>Ubicación en la parte frontal del vehículo no visible.</w:t>
            </w:r>
          </w:p>
          <w:p w14:paraId="110719DA" w14:textId="77777777" w:rsidR="00870900" w:rsidRPr="00870900" w:rsidRDefault="00870900" w:rsidP="00870900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0900">
              <w:rPr>
                <w:rFonts w:ascii="Arial" w:hAnsi="Arial" w:cs="Arial"/>
                <w:sz w:val="18"/>
                <w:szCs w:val="18"/>
              </w:rPr>
              <w:t>Cumplimiento con la norma internacional SAE J-1849.</w:t>
            </w:r>
          </w:p>
          <w:p w14:paraId="504B842B" w14:textId="58777132" w:rsidR="007F3AC7" w:rsidRPr="007F3AC7" w:rsidRDefault="00870900" w:rsidP="00870900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870900">
              <w:rPr>
                <w:rFonts w:ascii="Arial" w:hAnsi="Arial" w:cs="Arial"/>
                <w:sz w:val="18"/>
                <w:szCs w:val="18"/>
              </w:rPr>
              <w:t>2 años de garantía.</w:t>
            </w:r>
          </w:p>
          <w:p w14:paraId="7C1A4F7E" w14:textId="77777777" w:rsidR="007F3AC7" w:rsidRPr="007F3AC7" w:rsidRDefault="007F3AC7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86887DE" w14:textId="77777777" w:rsidR="007F3AC7" w:rsidRPr="007F3AC7" w:rsidRDefault="007F3AC7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7F3AC7">
              <w:rPr>
                <w:rFonts w:ascii="Arial" w:hAnsi="Arial" w:cs="Arial"/>
                <w:b/>
                <w:sz w:val="18"/>
                <w:szCs w:val="18"/>
              </w:rPr>
              <w:t>CONSOLA.</w:t>
            </w:r>
          </w:p>
          <w:p w14:paraId="7D31031F" w14:textId="77777777" w:rsidR="007F3AC7" w:rsidRPr="007F3AC7" w:rsidRDefault="007F3AC7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F3AC7">
              <w:rPr>
                <w:rFonts w:ascii="Arial" w:hAnsi="Arial" w:cs="Arial"/>
                <w:sz w:val="18"/>
                <w:szCs w:val="18"/>
              </w:rPr>
              <w:t>Consola para pick up ergonómicamente colocada fabricada de lámina calibre 16.  Pintura corrugada en color negro resistente a los rayos "UV". En donde se instalen los soportes para el control de sirena, el micrófono de radio.</w:t>
            </w:r>
          </w:p>
          <w:p w14:paraId="5C51B44C" w14:textId="77777777" w:rsidR="007F3AC7" w:rsidRPr="007F3AC7" w:rsidRDefault="007F3AC7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F3AC7">
              <w:rPr>
                <w:rFonts w:ascii="Arial" w:hAnsi="Arial" w:cs="Arial"/>
                <w:sz w:val="18"/>
                <w:szCs w:val="18"/>
              </w:rPr>
              <w:t>Garantía de 2 años.</w:t>
            </w:r>
          </w:p>
          <w:p w14:paraId="457EA126" w14:textId="77777777" w:rsidR="007F3AC7" w:rsidRPr="007F3AC7" w:rsidRDefault="007F3AC7" w:rsidP="007F3AC7">
            <w:pPr>
              <w:widowControl w:val="0"/>
              <w:autoSpaceDE w:val="0"/>
              <w:autoSpaceDN w:val="0"/>
              <w:jc w:val="both"/>
              <w:rPr>
                <w:rFonts w:ascii="Arial" w:eastAsia="Arial" w:hAnsi="Arial" w:cs="Arial"/>
                <w:sz w:val="18"/>
                <w:szCs w:val="18"/>
                <w:lang w:val="es-MX" w:eastAsia="en-US"/>
              </w:rPr>
            </w:pPr>
          </w:p>
          <w:p w14:paraId="25F90AF8" w14:textId="77777777" w:rsidR="007F3AC7" w:rsidRPr="007F3AC7" w:rsidRDefault="007F3AC7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7F3AC7">
              <w:rPr>
                <w:rFonts w:ascii="Arial" w:hAnsi="Arial" w:cs="Arial"/>
                <w:b/>
                <w:sz w:val="18"/>
                <w:szCs w:val="18"/>
              </w:rPr>
              <w:t>ASIENTO EN FIBRA DE VIDRIO.</w:t>
            </w:r>
          </w:p>
          <w:p w14:paraId="5E268F9A" w14:textId="77777777" w:rsidR="007F3AC7" w:rsidRPr="007F3AC7" w:rsidRDefault="007F3AC7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F3AC7">
              <w:rPr>
                <w:rFonts w:ascii="Arial" w:hAnsi="Arial" w:cs="Arial"/>
                <w:sz w:val="18"/>
                <w:szCs w:val="18"/>
              </w:rPr>
              <w:t>Asiento trasero de la unidad de uso rudo cubierto con fibra de vidrio, resistente a peso y útil para lavado de interiores con agua. Con sistema de cinturones de seguridad habilitados en su totalidad de acuerdo a unidad.</w:t>
            </w:r>
          </w:p>
          <w:p w14:paraId="085FFA0A" w14:textId="77777777" w:rsidR="007F3AC7" w:rsidRPr="007F3AC7" w:rsidRDefault="007F3AC7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F3AC7">
              <w:rPr>
                <w:rFonts w:ascii="Arial" w:hAnsi="Arial" w:cs="Arial"/>
                <w:sz w:val="18"/>
                <w:szCs w:val="18"/>
              </w:rPr>
              <w:t>Garantía de 2 años</w:t>
            </w:r>
          </w:p>
          <w:p w14:paraId="6508051B" w14:textId="77777777" w:rsidR="007F3AC7" w:rsidRPr="007F3AC7" w:rsidRDefault="007F3AC7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FB8D4D7" w14:textId="77777777" w:rsidR="007F3AC7" w:rsidRPr="007F3AC7" w:rsidRDefault="007F3AC7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7F3AC7">
              <w:rPr>
                <w:rFonts w:ascii="Arial" w:hAnsi="Arial" w:cs="Arial"/>
                <w:b/>
                <w:sz w:val="18"/>
                <w:szCs w:val="18"/>
              </w:rPr>
              <w:t>PROTECTORES DE VENTANA TRASEROS.</w:t>
            </w:r>
          </w:p>
          <w:p w14:paraId="70CA3BDB" w14:textId="77777777" w:rsidR="007F3AC7" w:rsidRPr="007F3AC7" w:rsidRDefault="007F3AC7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F3AC7">
              <w:rPr>
                <w:rFonts w:ascii="Arial" w:hAnsi="Arial" w:cs="Arial"/>
                <w:sz w:val="18"/>
                <w:szCs w:val="18"/>
              </w:rPr>
              <w:t>Protectores de ventana, fabricados en lámina de acero con pintura semibrillante negra con siglas FSPE con corte de rayo láser.</w:t>
            </w:r>
          </w:p>
          <w:p w14:paraId="1967353A" w14:textId="77777777" w:rsidR="007F3AC7" w:rsidRPr="007F3AC7" w:rsidRDefault="007F3AC7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7F3AC7">
              <w:rPr>
                <w:rFonts w:ascii="Arial" w:hAnsi="Arial" w:cs="Arial"/>
                <w:sz w:val="18"/>
                <w:szCs w:val="18"/>
              </w:rPr>
              <w:t>Garantía de 2 años</w:t>
            </w:r>
          </w:p>
          <w:p w14:paraId="27719E81" w14:textId="77777777" w:rsidR="007F3AC7" w:rsidRPr="007F3AC7" w:rsidRDefault="007F3AC7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4CDA89B0" w14:textId="77777777" w:rsidR="007F3AC7" w:rsidRPr="007F3AC7" w:rsidRDefault="007F3AC7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7F3AC7">
              <w:rPr>
                <w:rFonts w:ascii="Arial" w:hAnsi="Arial" w:cs="Arial"/>
                <w:b/>
                <w:sz w:val="18"/>
                <w:szCs w:val="18"/>
              </w:rPr>
              <w:t>MAMPARA.</w:t>
            </w:r>
          </w:p>
          <w:p w14:paraId="76E10212" w14:textId="77777777" w:rsidR="007F3AC7" w:rsidRPr="007F3AC7" w:rsidRDefault="007F3AC7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F3AC7">
              <w:rPr>
                <w:rFonts w:ascii="Arial" w:hAnsi="Arial" w:cs="Arial"/>
                <w:sz w:val="18"/>
                <w:szCs w:val="18"/>
              </w:rPr>
              <w:t>Mampara interior divisoria para pick up, fabricada en tubo de 2" calibre 16 y lamina de acero calibre 18 con ventanilla de policarbonato o material similar de alta resistencia, de mínimo 3 milímetros y con dos anilletes para porta esposas una en cada extremo abatibles. Pintura negra semibrillante en poliéster electroestática en polvo de alta resistencia al impacto y a los rayos UV. Con sistema de empaques para disminuir ruidos por vibración de las partes metálicas.</w:t>
            </w:r>
          </w:p>
          <w:p w14:paraId="31196447" w14:textId="77777777" w:rsidR="007F3AC7" w:rsidRPr="007F3AC7" w:rsidRDefault="007F3AC7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F3AC7">
              <w:rPr>
                <w:rFonts w:ascii="Arial" w:hAnsi="Arial" w:cs="Arial"/>
                <w:sz w:val="18"/>
                <w:szCs w:val="18"/>
              </w:rPr>
              <w:t>Garantía de 2 años.</w:t>
            </w:r>
          </w:p>
          <w:p w14:paraId="3628B576" w14:textId="77777777" w:rsidR="007F3AC7" w:rsidRPr="007F3AC7" w:rsidRDefault="007F3AC7" w:rsidP="007F3AC7">
            <w:pPr>
              <w:widowControl w:val="0"/>
              <w:autoSpaceDE w:val="0"/>
              <w:autoSpaceDN w:val="0"/>
              <w:jc w:val="both"/>
              <w:rPr>
                <w:rFonts w:ascii="Arial" w:eastAsia="Arial" w:hAnsi="Arial" w:cs="Arial"/>
                <w:sz w:val="18"/>
                <w:szCs w:val="18"/>
                <w:lang w:val="es-MX" w:eastAsia="en-US"/>
              </w:rPr>
            </w:pPr>
          </w:p>
          <w:p w14:paraId="52C63626" w14:textId="77777777" w:rsidR="007F3AC7" w:rsidRPr="007F3AC7" w:rsidRDefault="007F3AC7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7F3AC7">
              <w:rPr>
                <w:rFonts w:ascii="Arial" w:hAnsi="Arial" w:cs="Arial"/>
                <w:b/>
                <w:sz w:val="18"/>
                <w:szCs w:val="18"/>
              </w:rPr>
              <w:lastRenderedPageBreak/>
              <w:t>TUMBABURRO CON SIGLAS.</w:t>
            </w:r>
          </w:p>
          <w:p w14:paraId="1918382F" w14:textId="77777777" w:rsidR="007F3AC7" w:rsidRPr="007F3AC7" w:rsidRDefault="007F3AC7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F3AC7">
              <w:rPr>
                <w:rFonts w:ascii="Arial" w:hAnsi="Arial" w:cs="Arial"/>
                <w:sz w:val="18"/>
                <w:szCs w:val="18"/>
              </w:rPr>
              <w:t>Tumbaburros con siglas para pick up de placa de acero astm-36-a de ¼" con dos travesaños de tubo de 2" calibre.16 y un travesaño central de lámina de 1/8" de acero, teniendo la parte central las siglas ¨FSPE¨ cortadas con rayo láser y con respaldo de acero inoxidable, espejo para resaltar letras y con anclajes de acero de ¼" reforzados al chasis, con topes de protección de polipropileno de alta densidad en la parte frontal. Anilletes soldados al travesaño inferior fabricados con redondo macizo de ½". Pintura negra semibrillante de poliéster en polvo electrostático, horneado de alta resistencia al impacto y a los rayos UV.</w:t>
            </w:r>
          </w:p>
          <w:p w14:paraId="51301786" w14:textId="77777777" w:rsidR="007F3AC7" w:rsidRPr="007F3AC7" w:rsidRDefault="007F3AC7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7F3AC7">
              <w:rPr>
                <w:rFonts w:ascii="Arial" w:hAnsi="Arial" w:cs="Arial"/>
                <w:sz w:val="18"/>
                <w:szCs w:val="18"/>
              </w:rPr>
              <w:t>Garantía de 2 años.</w:t>
            </w:r>
          </w:p>
          <w:p w14:paraId="5AD2E6FD" w14:textId="77777777" w:rsidR="00347A70" w:rsidRDefault="00347A70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67F4629B" w14:textId="77777777" w:rsidR="007F3AC7" w:rsidRPr="007F3AC7" w:rsidRDefault="007F3AC7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7F3AC7">
              <w:rPr>
                <w:rFonts w:ascii="Arial" w:hAnsi="Arial" w:cs="Arial"/>
                <w:b/>
                <w:sz w:val="18"/>
                <w:szCs w:val="18"/>
              </w:rPr>
              <w:t>DEFENSA TRASERA.</w:t>
            </w:r>
          </w:p>
          <w:p w14:paraId="2577C753" w14:textId="77777777" w:rsidR="007F3AC7" w:rsidRPr="007F3AC7" w:rsidRDefault="007F3AC7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F3AC7">
              <w:rPr>
                <w:rFonts w:ascii="Arial" w:hAnsi="Arial" w:cs="Arial"/>
                <w:sz w:val="18"/>
                <w:szCs w:val="18"/>
              </w:rPr>
              <w:t>Tipo escalón fabricada con lamina antiderrapante calibre 14 con soportes de PTR de 1 ¼" calibre 14 y sujetada con tornillos de ½". Pintura negra semibrillante en poliéster electroestática en polvo de alta resistencia al impacto y a los rayos UV.</w:t>
            </w:r>
          </w:p>
          <w:p w14:paraId="7F268E05" w14:textId="77777777" w:rsidR="007F3AC7" w:rsidRPr="007F3AC7" w:rsidRDefault="007F3AC7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7F3AC7">
              <w:rPr>
                <w:rFonts w:ascii="Arial" w:hAnsi="Arial" w:cs="Arial"/>
                <w:sz w:val="18"/>
                <w:szCs w:val="18"/>
              </w:rPr>
              <w:t>Garantía de 2 años.</w:t>
            </w:r>
          </w:p>
          <w:p w14:paraId="052351FA" w14:textId="77777777" w:rsidR="007F3AC7" w:rsidRPr="007F3AC7" w:rsidRDefault="007F3AC7" w:rsidP="007F3AC7">
            <w:pPr>
              <w:widowControl w:val="0"/>
              <w:autoSpaceDE w:val="0"/>
              <w:autoSpaceDN w:val="0"/>
              <w:jc w:val="both"/>
              <w:rPr>
                <w:rFonts w:ascii="Arial" w:eastAsia="Arial" w:hAnsi="Arial" w:cs="Arial"/>
                <w:sz w:val="18"/>
                <w:szCs w:val="18"/>
                <w:lang w:val="es-MX" w:eastAsia="en-US"/>
              </w:rPr>
            </w:pPr>
          </w:p>
          <w:p w14:paraId="370C968C" w14:textId="77777777" w:rsidR="007F3AC7" w:rsidRPr="007F3AC7" w:rsidRDefault="007F3AC7" w:rsidP="007F3AC7">
            <w:pPr>
              <w:widowControl w:val="0"/>
              <w:autoSpaceDE w:val="0"/>
              <w:autoSpaceDN w:val="0"/>
              <w:jc w:val="both"/>
              <w:rPr>
                <w:rFonts w:ascii="Arial" w:eastAsia="Arial" w:hAnsi="Arial" w:cs="Arial"/>
                <w:b/>
                <w:sz w:val="20"/>
                <w:szCs w:val="20"/>
                <w:lang w:val="es-MX" w:eastAsia="en-US"/>
              </w:rPr>
            </w:pPr>
            <w:r w:rsidRPr="007F3AC7">
              <w:rPr>
                <w:rFonts w:ascii="Arial" w:eastAsia="Arial" w:hAnsi="Arial" w:cs="Arial"/>
                <w:b/>
                <w:sz w:val="20"/>
                <w:szCs w:val="20"/>
                <w:lang w:val="es-MX" w:eastAsia="en-US"/>
              </w:rPr>
              <w:t>TIRON DE ARRASTRE QUE INCLUYA BOLA DE DOS PULGADAS Y SEGURO</w:t>
            </w:r>
          </w:p>
          <w:p w14:paraId="78F85192" w14:textId="77777777" w:rsidR="007F3AC7" w:rsidRPr="007F3AC7" w:rsidRDefault="007F3AC7" w:rsidP="007F3AC7">
            <w:pPr>
              <w:widowControl w:val="0"/>
              <w:autoSpaceDE w:val="0"/>
              <w:autoSpaceDN w:val="0"/>
              <w:jc w:val="both"/>
              <w:rPr>
                <w:rFonts w:ascii="Arial" w:eastAsia="Arial" w:hAnsi="Arial" w:cs="Arial"/>
                <w:sz w:val="20"/>
                <w:szCs w:val="20"/>
                <w:lang w:val="es-MX" w:eastAsia="en-US"/>
              </w:rPr>
            </w:pPr>
          </w:p>
          <w:p w14:paraId="695E50A3" w14:textId="77777777" w:rsidR="007F3AC7" w:rsidRPr="007F3AC7" w:rsidRDefault="007F3AC7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7F3AC7">
              <w:rPr>
                <w:rFonts w:ascii="Arial" w:hAnsi="Arial" w:cs="Arial"/>
                <w:b/>
                <w:sz w:val="18"/>
                <w:szCs w:val="18"/>
              </w:rPr>
              <w:t>ROLL - BAR 3 ARCOS.</w:t>
            </w:r>
          </w:p>
          <w:p w14:paraId="62486E21" w14:textId="77777777" w:rsidR="007F3AC7" w:rsidRPr="007F3AC7" w:rsidRDefault="007F3AC7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F3AC7">
              <w:rPr>
                <w:rFonts w:ascii="Arial" w:hAnsi="Arial" w:cs="Arial"/>
                <w:sz w:val="18"/>
                <w:szCs w:val="18"/>
              </w:rPr>
              <w:t xml:space="preserve">Estructura tubular de 3 arcos de 2 ½ pulgadas de diámetro cal. 16, con dos marcos de </w:t>
            </w:r>
            <w:r w:rsidR="00435171">
              <w:rPr>
                <w:rFonts w:ascii="Arial" w:hAnsi="Arial" w:cs="Arial"/>
                <w:sz w:val="18"/>
                <w:szCs w:val="18"/>
              </w:rPr>
              <w:t>88.05</w:t>
            </w:r>
            <w:r w:rsidRPr="007F3AC7">
              <w:rPr>
                <w:rFonts w:ascii="Arial" w:hAnsi="Arial" w:cs="Arial"/>
                <w:sz w:val="18"/>
                <w:szCs w:val="18"/>
              </w:rPr>
              <w:t xml:space="preserve"> cm. de alto, uno en la parte </w:t>
            </w:r>
            <w:r w:rsidR="00435171">
              <w:rPr>
                <w:rFonts w:ascii="Arial" w:hAnsi="Arial" w:cs="Arial"/>
                <w:sz w:val="18"/>
                <w:szCs w:val="18"/>
              </w:rPr>
              <w:t xml:space="preserve">pegada a la cabina </w:t>
            </w:r>
            <w:r w:rsidRPr="007F3AC7">
              <w:rPr>
                <w:rFonts w:ascii="Arial" w:hAnsi="Arial" w:cs="Arial"/>
                <w:sz w:val="18"/>
                <w:szCs w:val="18"/>
              </w:rPr>
              <w:t xml:space="preserve">y otro en la parte media de la batea y un tercer marco en la parte </w:t>
            </w:r>
            <w:r w:rsidR="00435171">
              <w:rPr>
                <w:rFonts w:ascii="Arial" w:hAnsi="Arial" w:cs="Arial"/>
                <w:sz w:val="18"/>
                <w:szCs w:val="18"/>
              </w:rPr>
              <w:t>posterior</w:t>
            </w:r>
            <w:r w:rsidRPr="007F3AC7">
              <w:rPr>
                <w:rFonts w:ascii="Arial" w:hAnsi="Arial" w:cs="Arial"/>
                <w:sz w:val="18"/>
                <w:szCs w:val="18"/>
              </w:rPr>
              <w:t xml:space="preserve"> de </w:t>
            </w:r>
            <w:r w:rsidR="00435171">
              <w:rPr>
                <w:rFonts w:ascii="Arial" w:hAnsi="Arial" w:cs="Arial"/>
                <w:sz w:val="18"/>
                <w:szCs w:val="18"/>
              </w:rPr>
              <w:t>102.05</w:t>
            </w:r>
            <w:r w:rsidRPr="007F3AC7">
              <w:rPr>
                <w:rFonts w:ascii="Arial" w:hAnsi="Arial" w:cs="Arial"/>
                <w:sz w:val="18"/>
                <w:szCs w:val="18"/>
              </w:rPr>
              <w:t xml:space="preserve"> cm. de alto. Estas alturas son del filo de la batea hacia arriba y al paño interior del tubo, con bases de sujeción de placa de acero astm-36-a de 3/16" y PTR de 1 pulgadas cal. 11, esto sujetando a los orificios superiores del paño de la batea. Esto es para darle más resistencia y en una volcadura no se arranque la lámina de la batea, y con tres pasamanos de tubo de 1" cal. 16, uno en cada extremo del marco posterior y otro en la parte superior y con dos pasamanos de sujeción de lona, laterales a la estructura. Pintura negra semibrillante.</w:t>
            </w:r>
          </w:p>
          <w:p w14:paraId="0FB5DDEE" w14:textId="77777777" w:rsidR="007F3AC7" w:rsidRPr="007F3AC7" w:rsidRDefault="007F3AC7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F3AC7">
              <w:rPr>
                <w:rFonts w:ascii="Arial" w:hAnsi="Arial" w:cs="Arial"/>
                <w:sz w:val="18"/>
                <w:szCs w:val="18"/>
              </w:rPr>
              <w:t>Garantía de 2 años.</w:t>
            </w:r>
          </w:p>
          <w:p w14:paraId="4F0FA331" w14:textId="77777777" w:rsidR="007F3AC7" w:rsidRPr="007F3AC7" w:rsidRDefault="007F3AC7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5F45D54" w14:textId="77777777" w:rsidR="007F3AC7" w:rsidRPr="007F3AC7" w:rsidRDefault="007F3AC7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7F3AC7">
              <w:rPr>
                <w:rFonts w:ascii="Arial" w:hAnsi="Arial" w:cs="Arial"/>
                <w:b/>
                <w:sz w:val="18"/>
                <w:szCs w:val="18"/>
              </w:rPr>
              <w:t>LONA QUE CUBRE LA ESTRUCTURA:</w:t>
            </w:r>
          </w:p>
          <w:p w14:paraId="2AAD20C8" w14:textId="77777777" w:rsidR="007F3AC7" w:rsidRPr="007F3AC7" w:rsidRDefault="007F3AC7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F3AC7">
              <w:rPr>
                <w:rFonts w:ascii="Arial" w:hAnsi="Arial" w:cs="Arial"/>
                <w:sz w:val="18"/>
                <w:szCs w:val="18"/>
              </w:rPr>
              <w:t xml:space="preserve">Material(es): lona, Color (es): azul marino   </w:t>
            </w:r>
          </w:p>
          <w:p w14:paraId="4ECF5426" w14:textId="77777777" w:rsidR="007F3AC7" w:rsidRPr="007F3AC7" w:rsidRDefault="007F3AC7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F3AC7">
              <w:rPr>
                <w:rFonts w:ascii="Arial" w:hAnsi="Arial" w:cs="Arial"/>
                <w:sz w:val="18"/>
                <w:szCs w:val="18"/>
              </w:rPr>
              <w:t>Lonas o cubierta para patrulla PICK UP de poli lona 600 reforzada color azul, sellada a base de costura, con bastilla que serán instaladas en estructura o roll bar, mismas que ayudarán al personal operativo que se traslada en la parte trasera de la unidad en temporadas de lluvia.</w:t>
            </w:r>
          </w:p>
          <w:p w14:paraId="02DC1831" w14:textId="77777777" w:rsidR="007F3AC7" w:rsidRPr="007F3AC7" w:rsidRDefault="007F3AC7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F3AC7">
              <w:rPr>
                <w:rFonts w:ascii="Arial" w:hAnsi="Arial" w:cs="Arial"/>
                <w:sz w:val="18"/>
                <w:szCs w:val="18"/>
              </w:rPr>
              <w:t>Deberá tener paredes laterales con 4 ventanas (Dos de cada lado) 2 en plástico de cristal fijas y las otras 2 en plástico cristal y malla sombra, ventana delantera en plástico cristal y ventana trasera con plástico cristal y tiras de ojillos en parte inferior para amarre a estructura, cierres laterales para subir y bajar las ventanas laterales y trasera, así como contactel en ventanas, esto con la finalidad de que los elementos puedan tener la opción de ventilación y de resguardarse de los cambios climatológicos.</w:t>
            </w:r>
          </w:p>
          <w:p w14:paraId="5098AFDF" w14:textId="77777777" w:rsidR="007F3AC7" w:rsidRPr="007F3AC7" w:rsidRDefault="007F3AC7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F3AC7">
              <w:rPr>
                <w:rFonts w:ascii="Arial" w:hAnsi="Arial" w:cs="Arial"/>
                <w:sz w:val="18"/>
                <w:szCs w:val="18"/>
              </w:rPr>
              <w:t>La lona tiene resistencia a una tensión de 130 LB/PULG</w:t>
            </w:r>
          </w:p>
          <w:p w14:paraId="0C9FCDF7" w14:textId="77777777" w:rsidR="007F3AC7" w:rsidRPr="007F3AC7" w:rsidRDefault="007F3AC7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F3AC7">
              <w:rPr>
                <w:rFonts w:ascii="Arial" w:hAnsi="Arial" w:cs="Arial"/>
                <w:sz w:val="18"/>
                <w:szCs w:val="18"/>
              </w:rPr>
              <w:t>Protección UV (rayos del sol) para evitar decoloración.</w:t>
            </w:r>
          </w:p>
          <w:p w14:paraId="69AD3FF0" w14:textId="77777777" w:rsidR="007F3AC7" w:rsidRPr="007F3AC7" w:rsidRDefault="007F3AC7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F3AC7">
              <w:rPr>
                <w:rFonts w:ascii="Arial" w:hAnsi="Arial" w:cs="Arial"/>
                <w:sz w:val="18"/>
                <w:szCs w:val="18"/>
              </w:rPr>
              <w:t>Resistente al Agua.</w:t>
            </w:r>
          </w:p>
          <w:p w14:paraId="367AD7C5" w14:textId="77777777" w:rsidR="007F3AC7" w:rsidRPr="007F3AC7" w:rsidRDefault="007F3AC7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F3AC7">
              <w:rPr>
                <w:rFonts w:ascii="Arial" w:hAnsi="Arial" w:cs="Arial"/>
                <w:sz w:val="18"/>
                <w:szCs w:val="18"/>
              </w:rPr>
              <w:t>Compuesta de poliéster y pvc.</w:t>
            </w:r>
          </w:p>
          <w:p w14:paraId="21B46487" w14:textId="77777777" w:rsidR="007F3AC7" w:rsidRPr="007F3AC7" w:rsidRDefault="007F3AC7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F3AC7">
              <w:rPr>
                <w:rFonts w:ascii="Arial" w:hAnsi="Arial" w:cs="Arial"/>
                <w:sz w:val="18"/>
                <w:szCs w:val="18"/>
              </w:rPr>
              <w:t>La lona debe cubrir parte superior, delantera, y laterales.</w:t>
            </w:r>
          </w:p>
          <w:p w14:paraId="20815F38" w14:textId="77777777" w:rsidR="007F3AC7" w:rsidRPr="007F3AC7" w:rsidRDefault="007F3AC7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F3AC7">
              <w:rPr>
                <w:rFonts w:ascii="Arial" w:hAnsi="Arial" w:cs="Arial"/>
                <w:sz w:val="18"/>
                <w:szCs w:val="18"/>
              </w:rPr>
              <w:t>Garantía mínima de dos años.</w:t>
            </w:r>
          </w:p>
          <w:p w14:paraId="1E2EA875" w14:textId="77777777" w:rsidR="007F3AC7" w:rsidRPr="007F3AC7" w:rsidRDefault="007F3AC7" w:rsidP="007F3AC7">
            <w:pPr>
              <w:widowControl w:val="0"/>
              <w:autoSpaceDE w:val="0"/>
              <w:autoSpaceDN w:val="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7F01646C" w14:textId="77777777" w:rsidR="007F3AC7" w:rsidRPr="007F3AC7" w:rsidRDefault="007F3AC7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F3AC7">
              <w:rPr>
                <w:rFonts w:ascii="Arial" w:hAnsi="Arial" w:cs="Arial"/>
                <w:b/>
                <w:sz w:val="18"/>
                <w:szCs w:val="18"/>
              </w:rPr>
              <w:t>BANCA CENTRAL</w:t>
            </w:r>
            <w:r w:rsidRPr="007F3AC7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73766DDB" w14:textId="77777777" w:rsidR="007F3AC7" w:rsidRPr="007F3AC7" w:rsidRDefault="007F3AC7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F3AC7">
              <w:rPr>
                <w:rFonts w:ascii="Arial" w:hAnsi="Arial" w:cs="Arial"/>
                <w:sz w:val="18"/>
                <w:szCs w:val="18"/>
              </w:rPr>
              <w:t xml:space="preserve">Fabricada con tubo redondo de 1 1/4" y de 1" calibre 16. </w:t>
            </w:r>
          </w:p>
          <w:p w14:paraId="216156AF" w14:textId="77777777" w:rsidR="007F3AC7" w:rsidRDefault="007F3AC7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F3AC7">
              <w:rPr>
                <w:rFonts w:ascii="Arial" w:hAnsi="Arial" w:cs="Arial"/>
                <w:sz w:val="18"/>
                <w:szCs w:val="18"/>
              </w:rPr>
              <w:t xml:space="preserve">El asiento es de lámina de 1/16" barrenada con hoyos de 900 milésimas de pulgada de diámetro dejando sin barrenar la zona de soldar a la estructura tubular. Pintura negra semibrillante en poliéster electroestática en polvo de alta resistencia al impacto y a los </w:t>
            </w:r>
            <w:r w:rsidRPr="007F3AC7">
              <w:rPr>
                <w:rFonts w:ascii="Arial" w:hAnsi="Arial" w:cs="Arial"/>
                <w:sz w:val="18"/>
                <w:szCs w:val="18"/>
              </w:rPr>
              <w:lastRenderedPageBreak/>
              <w:t xml:space="preserve">rayos UV. </w:t>
            </w:r>
          </w:p>
          <w:p w14:paraId="2E472F3F" w14:textId="77777777" w:rsidR="007F3AC7" w:rsidRPr="007F3AC7" w:rsidRDefault="007F3AC7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F3AC7">
              <w:rPr>
                <w:rFonts w:ascii="Arial" w:hAnsi="Arial" w:cs="Arial"/>
                <w:sz w:val="18"/>
                <w:szCs w:val="18"/>
              </w:rPr>
              <w:t>Garantía de 2 años.</w:t>
            </w:r>
          </w:p>
          <w:p w14:paraId="7BEC5C26" w14:textId="77777777" w:rsidR="007F3AC7" w:rsidRDefault="007F3AC7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59DBBA3" w14:textId="77777777" w:rsidR="00870900" w:rsidRPr="007F3AC7" w:rsidRDefault="00870900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5981CF5" w14:textId="77777777" w:rsidR="007F3AC7" w:rsidRPr="007F3AC7" w:rsidRDefault="007F3AC7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7F3AC7">
              <w:rPr>
                <w:rFonts w:ascii="Arial" w:hAnsi="Arial" w:cs="Arial"/>
                <w:b/>
                <w:sz w:val="18"/>
                <w:szCs w:val="18"/>
              </w:rPr>
              <w:t xml:space="preserve">SISTEMA DE CAMARAS </w:t>
            </w:r>
          </w:p>
          <w:p w14:paraId="279BC649" w14:textId="45586CE9" w:rsidR="00BA49C2" w:rsidRPr="00695B73" w:rsidRDefault="007F3AC7" w:rsidP="00BA49C2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F3AC7">
              <w:rPr>
                <w:rFonts w:ascii="Arial" w:eastAsia="Calibri" w:hAnsi="Arial" w:cs="Arial"/>
                <w:sz w:val="18"/>
                <w:szCs w:val="18"/>
                <w:lang w:val="es-MX" w:eastAsia="en-US"/>
              </w:rPr>
              <w:t>Sistema</w:t>
            </w:r>
            <w:r w:rsidR="00BA49C2">
              <w:rPr>
                <w:rFonts w:ascii="Arial" w:eastAsia="Calibri" w:hAnsi="Arial" w:cs="Arial"/>
                <w:sz w:val="18"/>
                <w:szCs w:val="18"/>
                <w:lang w:val="es-MX" w:eastAsia="en-US"/>
              </w:rPr>
              <w:t xml:space="preserve"> de cámaras y análisis de video </w:t>
            </w:r>
            <w:r w:rsidR="00BA49C2" w:rsidRPr="007F3AC7">
              <w:rPr>
                <w:rFonts w:ascii="Arial" w:hAnsi="Arial" w:cs="Arial"/>
                <w:sz w:val="18"/>
                <w:szCs w:val="18"/>
              </w:rPr>
              <w:t xml:space="preserve">(compatible con </w:t>
            </w:r>
            <w:r w:rsidR="00BA49C2">
              <w:rPr>
                <w:rFonts w:ascii="Arial" w:hAnsi="Arial" w:cs="Arial"/>
                <w:sz w:val="18"/>
                <w:szCs w:val="18"/>
              </w:rPr>
              <w:t xml:space="preserve">el </w:t>
            </w:r>
            <w:r w:rsidR="00BA49C2" w:rsidRPr="007F3AC7">
              <w:rPr>
                <w:rFonts w:ascii="Arial" w:hAnsi="Arial" w:cs="Arial"/>
                <w:sz w:val="18"/>
                <w:szCs w:val="18"/>
              </w:rPr>
              <w:t xml:space="preserve">sistema </w:t>
            </w:r>
            <w:r w:rsidR="00BA49C2">
              <w:rPr>
                <w:rFonts w:ascii="Arial" w:hAnsi="Arial" w:cs="Arial"/>
                <w:sz w:val="18"/>
                <w:szCs w:val="18"/>
              </w:rPr>
              <w:t xml:space="preserve">de monitoreo de patrullas </w:t>
            </w:r>
            <w:r w:rsidR="00BA49C2" w:rsidRPr="007F3AC7">
              <w:rPr>
                <w:rFonts w:ascii="Arial" w:hAnsi="Arial" w:cs="Arial"/>
                <w:sz w:val="18"/>
                <w:szCs w:val="18"/>
              </w:rPr>
              <w:t>estatal)</w:t>
            </w:r>
            <w:r w:rsidR="00110FB5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110FB5" w:rsidRPr="00695B73">
              <w:rPr>
                <w:rFonts w:ascii="Arial" w:hAnsi="Arial" w:cs="Arial"/>
                <w:sz w:val="18"/>
                <w:szCs w:val="18"/>
              </w:rPr>
              <w:t>mismas que serán colocadas una en la parte delantera superior derecha del parabrisas y otra en la parte trasera superior derecha del medallón</w:t>
            </w:r>
            <w:r w:rsidR="00BA49C2" w:rsidRPr="003B68D7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 w:rsidR="003B68D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3B68D7" w:rsidRPr="003B68D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(Conforme </w:t>
            </w:r>
            <w:r w:rsidR="003B68D7">
              <w:rPr>
                <w:rFonts w:ascii="Arial" w:hAnsi="Arial" w:cs="Arial"/>
                <w:b/>
                <w:bCs/>
                <w:sz w:val="18"/>
                <w:szCs w:val="18"/>
              </w:rPr>
              <w:t>A</w:t>
            </w:r>
            <w:r w:rsidR="003B68D7" w:rsidRPr="003B68D7">
              <w:rPr>
                <w:rFonts w:ascii="Arial" w:hAnsi="Arial" w:cs="Arial"/>
                <w:b/>
                <w:bCs/>
                <w:sz w:val="18"/>
                <w:szCs w:val="18"/>
              </w:rPr>
              <w:t>nexo L)</w:t>
            </w:r>
          </w:p>
          <w:p w14:paraId="1E12ABD9" w14:textId="77777777" w:rsidR="00BA49C2" w:rsidRPr="007F3AC7" w:rsidRDefault="00BA49C2" w:rsidP="002242D5">
            <w:pPr>
              <w:widowControl w:val="0"/>
              <w:autoSpaceDE w:val="0"/>
              <w:autoSpaceDN w:val="0"/>
              <w:jc w:val="both"/>
              <w:rPr>
                <w:rFonts w:ascii="Arial" w:eastAsia="Calibri" w:hAnsi="Arial" w:cs="Arial"/>
                <w:sz w:val="18"/>
                <w:szCs w:val="18"/>
                <w:lang w:val="es-MX" w:eastAsia="en-U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s-MX" w:eastAsia="en-US"/>
              </w:rPr>
              <w:t>Garantía mínimo de 1 año</w:t>
            </w:r>
          </w:p>
          <w:p w14:paraId="3C5D572F" w14:textId="77777777" w:rsidR="00347A70" w:rsidRDefault="00347A70" w:rsidP="007F3AC7">
            <w:pPr>
              <w:keepLines/>
              <w:tabs>
                <w:tab w:val="num" w:pos="720"/>
              </w:tabs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63E68CCD" w14:textId="77777777" w:rsidR="007F3AC7" w:rsidRPr="007F3AC7" w:rsidRDefault="007F3AC7" w:rsidP="007F3AC7">
            <w:pPr>
              <w:keepLines/>
              <w:tabs>
                <w:tab w:val="num" w:pos="720"/>
              </w:tabs>
              <w:rPr>
                <w:rFonts w:ascii="Arial" w:hAnsi="Arial" w:cs="Arial"/>
                <w:b/>
                <w:bCs/>
                <w:color w:val="222222"/>
                <w:sz w:val="18"/>
                <w:szCs w:val="18"/>
                <w:lang w:val="es-MX" w:eastAsia="es-MX"/>
              </w:rPr>
            </w:pPr>
            <w:r w:rsidRPr="007F3AC7">
              <w:rPr>
                <w:rFonts w:ascii="Arial" w:hAnsi="Arial" w:cs="Arial"/>
                <w:b/>
                <w:sz w:val="18"/>
                <w:szCs w:val="18"/>
              </w:rPr>
              <w:t>RADIO</w:t>
            </w:r>
          </w:p>
          <w:p w14:paraId="1EB46F70" w14:textId="7F4CEE21" w:rsidR="007F3AC7" w:rsidRPr="007F3AC7" w:rsidRDefault="007F3AC7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F3AC7">
              <w:rPr>
                <w:rFonts w:ascii="Arial" w:hAnsi="Arial" w:cs="Arial"/>
                <w:sz w:val="18"/>
                <w:szCs w:val="18"/>
              </w:rPr>
              <w:t>Debe incluir radio móvil de comunicación con instalación (compatible con sistema de comunicación estatal).</w:t>
            </w:r>
            <w:r w:rsidR="003B68D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B68D7" w:rsidRPr="003B68D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(Conforme </w:t>
            </w:r>
            <w:r w:rsidR="003B68D7">
              <w:rPr>
                <w:rFonts w:ascii="Arial" w:hAnsi="Arial" w:cs="Arial"/>
                <w:b/>
                <w:bCs/>
                <w:sz w:val="18"/>
                <w:szCs w:val="18"/>
              </w:rPr>
              <w:t>A</w:t>
            </w:r>
            <w:r w:rsidR="003B68D7" w:rsidRPr="003B68D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nexo </w:t>
            </w:r>
            <w:r w:rsidR="003B68D7">
              <w:rPr>
                <w:rFonts w:ascii="Arial" w:hAnsi="Arial" w:cs="Arial"/>
                <w:b/>
                <w:bCs/>
                <w:sz w:val="18"/>
                <w:szCs w:val="18"/>
              </w:rPr>
              <w:t>k</w:t>
            </w:r>
            <w:r w:rsidR="003B68D7" w:rsidRPr="003B68D7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  <w:p w14:paraId="0B23E2CC" w14:textId="77777777" w:rsidR="009D2D75" w:rsidRDefault="007F3AC7" w:rsidP="007F3AC7">
            <w:pPr>
              <w:jc w:val="both"/>
              <w:rPr>
                <w:rFonts w:ascii="Arial" w:eastAsia="Arial" w:hAnsi="Arial" w:cs="Arial"/>
                <w:sz w:val="18"/>
                <w:szCs w:val="18"/>
                <w:lang w:val="es-MX" w:eastAsia="en-US"/>
              </w:rPr>
            </w:pPr>
            <w:r w:rsidRPr="007F3AC7">
              <w:rPr>
                <w:rFonts w:ascii="Arial" w:eastAsia="Arial" w:hAnsi="Arial" w:cs="Arial"/>
                <w:sz w:val="18"/>
                <w:szCs w:val="18"/>
                <w:lang w:val="es-MX" w:eastAsia="en-US"/>
              </w:rPr>
              <w:t>Garantía mínimo de 1 año.</w:t>
            </w:r>
          </w:p>
          <w:p w14:paraId="7AC06E0B" w14:textId="77777777" w:rsidR="00347A70" w:rsidRDefault="00347A70" w:rsidP="007F3AC7">
            <w:pPr>
              <w:jc w:val="both"/>
              <w:rPr>
                <w:rFonts w:ascii="Arial" w:eastAsia="Arial" w:hAnsi="Arial" w:cs="Arial"/>
                <w:sz w:val="18"/>
                <w:szCs w:val="18"/>
                <w:lang w:val="es-MX" w:eastAsia="en-US"/>
              </w:rPr>
            </w:pPr>
          </w:p>
          <w:p w14:paraId="434A9634" w14:textId="77777777" w:rsidR="00347A70" w:rsidRDefault="00347A70" w:rsidP="00347A70">
            <w:pPr>
              <w:keepLines/>
              <w:tabs>
                <w:tab w:val="num" w:pos="720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347A70">
              <w:rPr>
                <w:rFonts w:ascii="Arial" w:hAnsi="Arial" w:cs="Arial"/>
                <w:b/>
                <w:sz w:val="18"/>
                <w:szCs w:val="18"/>
              </w:rPr>
              <w:t>CONDICIONES ESPECIALES:</w:t>
            </w:r>
          </w:p>
          <w:p w14:paraId="1F712C9F" w14:textId="77777777" w:rsidR="00347A70" w:rsidRDefault="00347A70" w:rsidP="00347A70">
            <w:pPr>
              <w:keepLines/>
              <w:tabs>
                <w:tab w:val="num" w:pos="720"/>
              </w:tabs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3C9A089" w14:textId="77777777" w:rsidR="00347A70" w:rsidRPr="00347A70" w:rsidRDefault="00347A70" w:rsidP="00347A70">
            <w:pPr>
              <w:pStyle w:val="Prrafodelista"/>
              <w:keepLines/>
              <w:numPr>
                <w:ilvl w:val="0"/>
                <w:numId w:val="5"/>
              </w:numPr>
              <w:tabs>
                <w:tab w:val="num" w:pos="720"/>
              </w:tabs>
              <w:rPr>
                <w:rFonts w:ascii="Arial" w:hAnsi="Arial" w:cs="Arial"/>
                <w:sz w:val="18"/>
                <w:szCs w:val="18"/>
              </w:rPr>
            </w:pPr>
            <w:r w:rsidRPr="00347A70">
              <w:rPr>
                <w:rFonts w:ascii="Arial" w:hAnsi="Arial" w:cs="Arial"/>
                <w:sz w:val="18"/>
                <w:szCs w:val="18"/>
              </w:rPr>
              <w:t>Color de las unidades de acuerdo con manual de identidad que será entregado a proveedor adjudicado, con pintura a puerta abierta.</w:t>
            </w:r>
          </w:p>
          <w:p w14:paraId="79207A43" w14:textId="77777777" w:rsidR="00347A70" w:rsidRPr="00347A70" w:rsidRDefault="00347A70" w:rsidP="00347A70">
            <w:pPr>
              <w:pStyle w:val="Prrafodelista"/>
              <w:keepLines/>
              <w:numPr>
                <w:ilvl w:val="0"/>
                <w:numId w:val="5"/>
              </w:numPr>
              <w:tabs>
                <w:tab w:val="num" w:pos="720"/>
              </w:tabs>
              <w:rPr>
                <w:rFonts w:ascii="Arial" w:hAnsi="Arial" w:cs="Arial"/>
                <w:sz w:val="18"/>
                <w:szCs w:val="18"/>
              </w:rPr>
            </w:pPr>
            <w:r w:rsidRPr="00347A70">
              <w:rPr>
                <w:rFonts w:ascii="Arial" w:hAnsi="Arial" w:cs="Arial"/>
                <w:sz w:val="18"/>
                <w:szCs w:val="18"/>
              </w:rPr>
              <w:t>Se solicita garantía del vehículo por 2 años ó 60,000 kilómetros, lo que ocurra primero.</w:t>
            </w:r>
          </w:p>
          <w:p w14:paraId="6DFF5C04" w14:textId="77777777" w:rsidR="00347A70" w:rsidRPr="00347A70" w:rsidRDefault="00347A70" w:rsidP="00347A70">
            <w:pPr>
              <w:pStyle w:val="Prrafodelista"/>
              <w:keepLines/>
              <w:numPr>
                <w:ilvl w:val="0"/>
                <w:numId w:val="5"/>
              </w:numPr>
              <w:tabs>
                <w:tab w:val="num" w:pos="720"/>
              </w:tabs>
              <w:rPr>
                <w:rFonts w:ascii="Arial" w:hAnsi="Arial" w:cs="Arial"/>
                <w:sz w:val="18"/>
                <w:szCs w:val="18"/>
              </w:rPr>
            </w:pPr>
            <w:r w:rsidRPr="00347A70">
              <w:rPr>
                <w:rFonts w:ascii="Arial" w:hAnsi="Arial" w:cs="Arial"/>
                <w:sz w:val="18"/>
                <w:szCs w:val="18"/>
              </w:rPr>
              <w:t>Balizamiento de acuerdo con manual de identidad.</w:t>
            </w:r>
          </w:p>
          <w:p w14:paraId="7879F312" w14:textId="77777777" w:rsidR="00347A70" w:rsidRPr="00347A70" w:rsidRDefault="00347A70" w:rsidP="00347A70">
            <w:pPr>
              <w:pStyle w:val="Prrafodelista"/>
              <w:keepLines/>
              <w:numPr>
                <w:ilvl w:val="0"/>
                <w:numId w:val="5"/>
              </w:numPr>
              <w:tabs>
                <w:tab w:val="num" w:pos="720"/>
              </w:tabs>
              <w:rPr>
                <w:rFonts w:ascii="Arial" w:hAnsi="Arial" w:cs="Arial"/>
                <w:sz w:val="18"/>
                <w:szCs w:val="18"/>
              </w:rPr>
            </w:pPr>
            <w:r w:rsidRPr="00347A70">
              <w:rPr>
                <w:rFonts w:ascii="Arial" w:hAnsi="Arial" w:cs="Arial"/>
                <w:sz w:val="18"/>
                <w:szCs w:val="18"/>
              </w:rPr>
              <w:t>Deberá contar con todos los elementos necesarios para la instalación de los equipos y mantener la garantía del fabricante.</w:t>
            </w:r>
          </w:p>
          <w:p w14:paraId="796EEFD9" w14:textId="77777777" w:rsidR="00347A70" w:rsidRPr="00347A70" w:rsidRDefault="00347A70" w:rsidP="00347A70">
            <w:pPr>
              <w:pStyle w:val="Prrafodelista"/>
              <w:keepLines/>
              <w:numPr>
                <w:ilvl w:val="0"/>
                <w:numId w:val="5"/>
              </w:numPr>
              <w:tabs>
                <w:tab w:val="num" w:pos="720"/>
              </w:tabs>
              <w:rPr>
                <w:rFonts w:ascii="Arial" w:hAnsi="Arial" w:cs="Arial"/>
                <w:sz w:val="18"/>
                <w:szCs w:val="18"/>
              </w:rPr>
            </w:pPr>
            <w:r w:rsidRPr="00347A70">
              <w:rPr>
                <w:rFonts w:ascii="Arial" w:hAnsi="Arial" w:cs="Arial"/>
                <w:sz w:val="18"/>
                <w:szCs w:val="18"/>
              </w:rPr>
              <w:t>Deberá contener todo lo necesario para la instalación eléctrica y suficiente capacidad para recibir los equipos electrónicos que se incorporen.</w:t>
            </w:r>
          </w:p>
          <w:p w14:paraId="46DD48EB" w14:textId="77777777" w:rsidR="00AB359C" w:rsidRDefault="00347A70" w:rsidP="00347A70">
            <w:pPr>
              <w:pStyle w:val="Prrafodelista"/>
              <w:keepLines/>
              <w:numPr>
                <w:ilvl w:val="0"/>
                <w:numId w:val="5"/>
              </w:numPr>
              <w:tabs>
                <w:tab w:val="num" w:pos="720"/>
              </w:tabs>
              <w:rPr>
                <w:rFonts w:ascii="Arial" w:hAnsi="Arial" w:cs="Arial"/>
                <w:sz w:val="18"/>
                <w:szCs w:val="18"/>
              </w:rPr>
            </w:pPr>
            <w:r w:rsidRPr="00347A70">
              <w:rPr>
                <w:rFonts w:ascii="Arial" w:hAnsi="Arial" w:cs="Arial"/>
                <w:sz w:val="18"/>
                <w:szCs w:val="18"/>
              </w:rPr>
              <w:t>Deberán ser entregados con el tanque de gasolina lleno.</w:t>
            </w:r>
          </w:p>
          <w:p w14:paraId="4ACE2F6E" w14:textId="77777777" w:rsidR="00347A70" w:rsidRPr="00347A70" w:rsidRDefault="00347A70" w:rsidP="00347A70">
            <w:pPr>
              <w:pStyle w:val="Prrafodelista"/>
              <w:keepLines/>
              <w:numPr>
                <w:ilvl w:val="0"/>
                <w:numId w:val="5"/>
              </w:numPr>
              <w:tabs>
                <w:tab w:val="num" w:pos="720"/>
              </w:tabs>
              <w:rPr>
                <w:rFonts w:ascii="Arial" w:hAnsi="Arial" w:cs="Arial"/>
                <w:sz w:val="18"/>
                <w:szCs w:val="18"/>
              </w:rPr>
            </w:pPr>
            <w:r w:rsidRPr="00347A70">
              <w:rPr>
                <w:rFonts w:ascii="Arial" w:hAnsi="Arial" w:cs="Arial"/>
                <w:sz w:val="18"/>
                <w:szCs w:val="18"/>
              </w:rPr>
              <w:t>Llanta y rin de refacción del mismo tamaño que las instaladas.</w:t>
            </w:r>
          </w:p>
          <w:p w14:paraId="474343FA" w14:textId="2360F7F0" w:rsidR="00DE059C" w:rsidRPr="00DE059C" w:rsidRDefault="00DE059C" w:rsidP="00347A70">
            <w:pPr>
              <w:pStyle w:val="Prrafodelista"/>
              <w:keepLines/>
              <w:numPr>
                <w:ilvl w:val="0"/>
                <w:numId w:val="5"/>
              </w:numPr>
              <w:tabs>
                <w:tab w:val="num" w:pos="720"/>
              </w:tabs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DE059C">
              <w:rPr>
                <w:rFonts w:ascii="Arial" w:hAnsi="Arial" w:cs="Arial"/>
                <w:sz w:val="18"/>
                <w:szCs w:val="18"/>
              </w:rPr>
              <w:t xml:space="preserve">La instalación y adaptación del equipamiento deberá cumplir con lo establecido en el </w:t>
            </w:r>
            <w:r w:rsidRPr="00AC5F1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Anexo </w:t>
            </w:r>
            <w:r w:rsidR="00AC5F14" w:rsidRPr="00AC5F14">
              <w:rPr>
                <w:rFonts w:ascii="Arial" w:hAnsi="Arial" w:cs="Arial"/>
                <w:b/>
                <w:bCs/>
                <w:sz w:val="18"/>
                <w:szCs w:val="18"/>
              </w:rPr>
              <w:t>M</w:t>
            </w:r>
            <w:r w:rsidR="00AC5F1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670A1">
              <w:rPr>
                <w:rFonts w:ascii="Arial" w:hAnsi="Arial" w:cs="Arial"/>
                <w:b/>
                <w:bCs/>
                <w:sz w:val="18"/>
                <w:szCs w:val="18"/>
              </w:rPr>
              <w:t>Instalación Eléctrica</w:t>
            </w:r>
            <w:r w:rsidRPr="00DE059C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783A43EC" w14:textId="54185A70" w:rsidR="00DE059C" w:rsidRPr="009F5629" w:rsidRDefault="009F5629" w:rsidP="009F5629">
            <w:pPr>
              <w:pStyle w:val="Prrafodelista"/>
              <w:keepLines/>
              <w:numPr>
                <w:ilvl w:val="0"/>
                <w:numId w:val="5"/>
              </w:numPr>
              <w:rPr>
                <w:rFonts w:ascii="Arial" w:hAnsi="Arial" w:cs="Arial"/>
                <w:sz w:val="18"/>
                <w:szCs w:val="18"/>
              </w:rPr>
            </w:pPr>
            <w:r w:rsidRPr="009F5629">
              <w:rPr>
                <w:rFonts w:ascii="Arial" w:hAnsi="Arial" w:cs="Arial"/>
                <w:sz w:val="18"/>
                <w:szCs w:val="18"/>
              </w:rPr>
              <w:t>Se solicita que el vehículo esté equipado con las 4 llantas y su refacción todo terreno de mayor resistencia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F5629">
              <w:rPr>
                <w:rFonts w:ascii="Arial" w:hAnsi="Arial" w:cs="Arial"/>
                <w:sz w:val="18"/>
                <w:szCs w:val="18"/>
              </w:rPr>
              <w:t xml:space="preserve">contra cortes y pinchaduras </w:t>
            </w:r>
            <w:r w:rsidR="00DE059C" w:rsidRPr="009F5629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329DD1B0" w14:textId="77777777" w:rsidR="007F3AC7" w:rsidRPr="007F3AC7" w:rsidRDefault="007F3AC7" w:rsidP="00BA49C2">
            <w:pPr>
              <w:pStyle w:val="Prrafodelista"/>
              <w:shd w:val="clear" w:color="auto" w:fill="FFFFFF"/>
              <w:rPr>
                <w:rFonts w:ascii="Arial" w:hAnsi="Arial" w:cs="Arial"/>
                <w:b/>
                <w:color w:val="222222"/>
                <w:sz w:val="20"/>
                <w:szCs w:val="20"/>
                <w:lang w:eastAsia="es-MX"/>
              </w:rPr>
            </w:pPr>
          </w:p>
        </w:tc>
      </w:tr>
    </w:tbl>
    <w:p w14:paraId="7ADCF48C" w14:textId="77777777" w:rsidR="00864F59" w:rsidRDefault="00864F59"/>
    <w:sectPr w:rsidR="00864F5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3DE4E5" w14:textId="77777777" w:rsidR="0006599D" w:rsidRDefault="0006599D" w:rsidP="009D2D75">
      <w:r>
        <w:separator/>
      </w:r>
    </w:p>
  </w:endnote>
  <w:endnote w:type="continuationSeparator" w:id="0">
    <w:p w14:paraId="35369F4D" w14:textId="77777777" w:rsidR="0006599D" w:rsidRDefault="0006599D" w:rsidP="009D2D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 Neue Light">
    <w:altName w:val="Times New Roman"/>
    <w:charset w:val="00"/>
    <w:family w:val="roman"/>
    <w:pitch w:val="default"/>
  </w:font>
  <w:font w:name="ヒラギノ角ゴ Pro W3">
    <w:altName w:val="Times New Roman"/>
    <w:charset w:val="00"/>
    <w:family w:val="roman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Condensed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867E6" w14:textId="77777777" w:rsidR="00966539" w:rsidRDefault="00966539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9794723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CE690D5" w14:textId="77777777" w:rsidR="009D2D75" w:rsidRDefault="009D2D75">
            <w:pPr>
              <w:pStyle w:val="Piedepgina"/>
              <w:jc w:val="center"/>
            </w:pPr>
            <w:r>
              <w:t xml:space="preserve">Página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435171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435171">
              <w:rPr>
                <w:b/>
                <w:bCs/>
                <w:noProof/>
              </w:rPr>
              <w:t>4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344F3450" w14:textId="77777777" w:rsidR="009D2D75" w:rsidRDefault="009D2D75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8798E1" w14:textId="77777777" w:rsidR="00966539" w:rsidRDefault="0096653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CFAE8E" w14:textId="77777777" w:rsidR="0006599D" w:rsidRDefault="0006599D" w:rsidP="009D2D75">
      <w:r>
        <w:separator/>
      </w:r>
    </w:p>
  </w:footnote>
  <w:footnote w:type="continuationSeparator" w:id="0">
    <w:p w14:paraId="249B3A83" w14:textId="77777777" w:rsidR="0006599D" w:rsidRDefault="0006599D" w:rsidP="009D2D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F3520" w14:textId="77777777" w:rsidR="00966539" w:rsidRDefault="0096653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573" w:type="dxa"/>
      <w:tblInd w:w="-5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573"/>
    </w:tblGrid>
    <w:tr w:rsidR="009D2D75" w:rsidRPr="00566E6E" w14:paraId="66904D78" w14:textId="77777777" w:rsidTr="00950A41">
      <w:trPr>
        <w:trHeight w:val="786"/>
      </w:trPr>
      <w:tc>
        <w:tcPr>
          <w:tcW w:w="9573" w:type="dxa"/>
          <w:tcBorders>
            <w:bottom w:val="single" w:sz="4" w:space="0" w:color="auto"/>
          </w:tcBorders>
        </w:tcPr>
        <w:p w14:paraId="39637339" w14:textId="77777777" w:rsidR="009D2D75" w:rsidRPr="000E1484" w:rsidRDefault="009D2D75" w:rsidP="009D2D75">
          <w:pPr>
            <w:pStyle w:val="Encabezado"/>
            <w:rPr>
              <w:rFonts w:ascii="Univers Condensed" w:hAnsi="Univers Condensed"/>
              <w:b/>
              <w:color w:val="333399"/>
              <w:sz w:val="28"/>
              <w:szCs w:val="28"/>
            </w:rPr>
          </w:pPr>
        </w:p>
        <w:p w14:paraId="6F71D07A" w14:textId="2F18F22F" w:rsidR="009D2D75" w:rsidRDefault="00265442" w:rsidP="009D2D75">
          <w:pPr>
            <w:pStyle w:val="Encabezado"/>
            <w:jc w:val="center"/>
            <w:rPr>
              <w:rFonts w:ascii="Univers Condensed" w:hAnsi="Univers Condensed"/>
              <w:b/>
              <w:color w:val="333399"/>
              <w:sz w:val="28"/>
              <w:szCs w:val="28"/>
            </w:rPr>
          </w:pPr>
          <w:r>
            <w:rPr>
              <w:rFonts w:ascii="Univers Condensed" w:hAnsi="Univers Condensed"/>
              <w:b/>
              <w:color w:val="333399"/>
              <w:sz w:val="28"/>
              <w:szCs w:val="28"/>
            </w:rPr>
            <w:t>ANEXO</w:t>
          </w:r>
          <w:r w:rsidR="000E1484">
            <w:rPr>
              <w:rFonts w:ascii="Univers Condensed" w:hAnsi="Univers Condensed"/>
              <w:b/>
              <w:color w:val="333399"/>
              <w:sz w:val="28"/>
              <w:szCs w:val="28"/>
            </w:rPr>
            <w:t xml:space="preserve"> I-H</w:t>
          </w:r>
          <w:r w:rsidR="00966539">
            <w:rPr>
              <w:rFonts w:ascii="Univers Condensed" w:hAnsi="Univers Condensed"/>
              <w:b/>
              <w:color w:val="333399"/>
              <w:sz w:val="28"/>
              <w:szCs w:val="28"/>
            </w:rPr>
            <w:t xml:space="preserve"> EQUIPAMIENTO</w:t>
          </w:r>
        </w:p>
        <w:p w14:paraId="37482A6C" w14:textId="6BEC6581" w:rsidR="000E1484" w:rsidRPr="000E1484" w:rsidRDefault="000E1484" w:rsidP="009D2D75">
          <w:pPr>
            <w:pStyle w:val="Encabezado"/>
            <w:jc w:val="center"/>
            <w:rPr>
              <w:rFonts w:ascii="Univers Condensed" w:hAnsi="Univers Condensed"/>
              <w:b/>
              <w:color w:val="333399"/>
              <w:sz w:val="28"/>
              <w:szCs w:val="28"/>
            </w:rPr>
          </w:pPr>
          <w:r w:rsidRPr="000E1484">
            <w:rPr>
              <w:rFonts w:ascii="Univers Condensed" w:hAnsi="Univers Condensed"/>
              <w:b/>
              <w:color w:val="333399"/>
              <w:sz w:val="28"/>
              <w:szCs w:val="28"/>
            </w:rPr>
            <w:t>PARTIDA 25</w:t>
          </w:r>
        </w:p>
      </w:tc>
    </w:tr>
    <w:tr w:rsidR="009D2D75" w:rsidRPr="009C1016" w14:paraId="0F86C24C" w14:textId="77777777" w:rsidTr="00950A41">
      <w:trPr>
        <w:trHeight w:val="174"/>
      </w:trPr>
      <w:tc>
        <w:tcPr>
          <w:tcW w:w="9573" w:type="dxa"/>
          <w:tcBorders>
            <w:top w:val="single" w:sz="4" w:space="0" w:color="auto"/>
            <w:bottom w:val="single" w:sz="4" w:space="0" w:color="auto"/>
          </w:tcBorders>
          <w:shd w:val="clear" w:color="auto" w:fill="800080"/>
          <w:vAlign w:val="center"/>
        </w:tcPr>
        <w:p w14:paraId="48F8E56F" w14:textId="77777777" w:rsidR="009D2D75" w:rsidRPr="009C1016" w:rsidRDefault="009D2D75" w:rsidP="009D2D75">
          <w:pPr>
            <w:pStyle w:val="Encabezado"/>
            <w:jc w:val="center"/>
            <w:rPr>
              <w:rFonts w:ascii="Univers Condensed" w:hAnsi="Univers Condensed"/>
              <w:color w:val="FFFFFF"/>
              <w:sz w:val="20"/>
              <w:szCs w:val="20"/>
            </w:rPr>
          </w:pPr>
        </w:p>
      </w:tc>
    </w:tr>
    <w:tr w:rsidR="009D2D75" w:rsidRPr="00851A18" w14:paraId="2EC5C69A" w14:textId="77777777" w:rsidTr="00950A41">
      <w:trPr>
        <w:trHeight w:val="373"/>
      </w:trPr>
      <w:tc>
        <w:tcPr>
          <w:tcW w:w="9573" w:type="dxa"/>
          <w:tcBorders>
            <w:top w:val="single" w:sz="4" w:space="0" w:color="auto"/>
          </w:tcBorders>
          <w:vAlign w:val="center"/>
        </w:tcPr>
        <w:p w14:paraId="3FD89176" w14:textId="77777777" w:rsidR="009D2D75" w:rsidRDefault="009D2D75" w:rsidP="009D2D75">
          <w:pPr>
            <w:ind w:left="422"/>
            <w:jc w:val="center"/>
            <w:rPr>
              <w:rFonts w:ascii="Calibri" w:hAnsi="Calibri" w:cs="Calibri"/>
              <w:b/>
              <w:color w:val="000000"/>
              <w:sz w:val="22"/>
              <w:szCs w:val="22"/>
            </w:rPr>
          </w:pPr>
          <w:r>
            <w:rPr>
              <w:rFonts w:ascii="Calibri" w:hAnsi="Calibri" w:cs="Calibri"/>
              <w:b/>
              <w:color w:val="000000"/>
              <w:sz w:val="22"/>
              <w:szCs w:val="22"/>
            </w:rPr>
            <w:t>ES</w:t>
          </w:r>
          <w:r w:rsidR="00265442">
            <w:rPr>
              <w:rFonts w:ascii="Calibri" w:hAnsi="Calibri" w:cs="Calibri"/>
              <w:b/>
              <w:color w:val="000000"/>
              <w:sz w:val="22"/>
              <w:szCs w:val="22"/>
            </w:rPr>
            <w:t>PECIFICACIONES DEL EQUIPAMIENTO</w:t>
          </w:r>
        </w:p>
        <w:p w14:paraId="72512A04" w14:textId="77777777" w:rsidR="009D2D75" w:rsidRPr="00B232A7" w:rsidRDefault="00D11972" w:rsidP="009D2D75">
          <w:pPr>
            <w:ind w:left="422"/>
            <w:jc w:val="center"/>
            <w:rPr>
              <w:rFonts w:ascii="Calibri" w:hAnsi="Calibri" w:cs="Calibri"/>
              <w:b/>
              <w:color w:val="000000"/>
              <w:sz w:val="22"/>
              <w:szCs w:val="22"/>
            </w:rPr>
          </w:pPr>
          <w:r w:rsidRPr="00D11972">
            <w:rPr>
              <w:rFonts w:ascii="Calibri" w:hAnsi="Calibri" w:cs="Calibri"/>
              <w:b/>
              <w:color w:val="000000"/>
              <w:sz w:val="22"/>
              <w:szCs w:val="22"/>
            </w:rPr>
            <w:t>PATRULLA GRANDE DOBLE CABINA 4X4 T/A</w:t>
          </w:r>
        </w:p>
      </w:tc>
    </w:tr>
  </w:tbl>
  <w:p w14:paraId="7460D231" w14:textId="77777777" w:rsidR="009D2D75" w:rsidRDefault="009D2D75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DE44E" w14:textId="77777777" w:rsidR="00966539" w:rsidRDefault="0096653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7714E"/>
    <w:multiLevelType w:val="hybridMultilevel"/>
    <w:tmpl w:val="3E7A1DE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BB1D5B"/>
    <w:multiLevelType w:val="hybridMultilevel"/>
    <w:tmpl w:val="781A1C4E"/>
    <w:lvl w:ilvl="0" w:tplc="EEC8126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546F4C"/>
    <w:multiLevelType w:val="hybridMultilevel"/>
    <w:tmpl w:val="0C14C91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3A228A"/>
    <w:multiLevelType w:val="hybridMultilevel"/>
    <w:tmpl w:val="A5CCEB0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EC4048"/>
    <w:multiLevelType w:val="hybridMultilevel"/>
    <w:tmpl w:val="71AC2ED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6627550">
    <w:abstractNumId w:val="0"/>
  </w:num>
  <w:num w:numId="2" w16cid:durableId="311838139">
    <w:abstractNumId w:val="1"/>
  </w:num>
  <w:num w:numId="3" w16cid:durableId="1532258651">
    <w:abstractNumId w:val="3"/>
  </w:num>
  <w:num w:numId="4" w16cid:durableId="348530690">
    <w:abstractNumId w:val="2"/>
  </w:num>
  <w:num w:numId="5" w16cid:durableId="11136742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2D75"/>
    <w:rsid w:val="0006599D"/>
    <w:rsid w:val="000E1484"/>
    <w:rsid w:val="00110FB5"/>
    <w:rsid w:val="00203748"/>
    <w:rsid w:val="002242D5"/>
    <w:rsid w:val="00264765"/>
    <w:rsid w:val="00265442"/>
    <w:rsid w:val="002957A3"/>
    <w:rsid w:val="00347A70"/>
    <w:rsid w:val="00386917"/>
    <w:rsid w:val="00394E25"/>
    <w:rsid w:val="003B68D7"/>
    <w:rsid w:val="003E4F40"/>
    <w:rsid w:val="00435171"/>
    <w:rsid w:val="0044615C"/>
    <w:rsid w:val="00454D40"/>
    <w:rsid w:val="00475FAA"/>
    <w:rsid w:val="00487145"/>
    <w:rsid w:val="005939B6"/>
    <w:rsid w:val="006764BA"/>
    <w:rsid w:val="00695B73"/>
    <w:rsid w:val="006D4694"/>
    <w:rsid w:val="0070557B"/>
    <w:rsid w:val="00715993"/>
    <w:rsid w:val="0079376F"/>
    <w:rsid w:val="007F3AC7"/>
    <w:rsid w:val="00864676"/>
    <w:rsid w:val="00864F59"/>
    <w:rsid w:val="00870900"/>
    <w:rsid w:val="00950A41"/>
    <w:rsid w:val="00966539"/>
    <w:rsid w:val="009670A1"/>
    <w:rsid w:val="009931FE"/>
    <w:rsid w:val="009A1FE6"/>
    <w:rsid w:val="009D2D75"/>
    <w:rsid w:val="009F5629"/>
    <w:rsid w:val="00A01366"/>
    <w:rsid w:val="00AB0E4D"/>
    <w:rsid w:val="00AB359C"/>
    <w:rsid w:val="00AC5F14"/>
    <w:rsid w:val="00B05A1F"/>
    <w:rsid w:val="00B21E77"/>
    <w:rsid w:val="00B5108D"/>
    <w:rsid w:val="00BA49C2"/>
    <w:rsid w:val="00D11972"/>
    <w:rsid w:val="00D6391C"/>
    <w:rsid w:val="00DE059C"/>
    <w:rsid w:val="00EA3EC8"/>
    <w:rsid w:val="00EB4B87"/>
    <w:rsid w:val="00ED778C"/>
    <w:rsid w:val="00EF7AED"/>
    <w:rsid w:val="00F21DC0"/>
    <w:rsid w:val="00F4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C3EC07"/>
  <w15:docId w15:val="{17252F1C-81B1-41F4-9095-3449CCBBB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2D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9D2D7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9D2D75"/>
  </w:style>
  <w:style w:type="paragraph" w:styleId="Piedepgina">
    <w:name w:val="footer"/>
    <w:basedOn w:val="Normal"/>
    <w:link w:val="PiedepginaCar"/>
    <w:uiPriority w:val="99"/>
    <w:unhideWhenUsed/>
    <w:rsid w:val="009D2D7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D2D75"/>
  </w:style>
  <w:style w:type="table" w:styleId="Tablaconcuadrcula">
    <w:name w:val="Table Grid"/>
    <w:basedOn w:val="Tablanormal"/>
    <w:uiPriority w:val="59"/>
    <w:rsid w:val="009D2D75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Bullet">
    <w:name w:val="Body Bullet"/>
    <w:next w:val="Normal"/>
    <w:autoRedefine/>
    <w:rsid w:val="009D2D75"/>
    <w:pPr>
      <w:keepLines/>
      <w:spacing w:after="180" w:line="312" w:lineRule="auto"/>
    </w:pPr>
    <w:rPr>
      <w:rFonts w:ascii="Helvetica Neue Light" w:eastAsia="ヒラギノ角ゴ Pro W3" w:hAnsi="Helvetica Neue Light" w:cs="Times New Roman"/>
      <w:color w:val="000000"/>
      <w:sz w:val="16"/>
      <w:szCs w:val="20"/>
      <w:lang w:val="en-US" w:eastAsia="es-MX"/>
    </w:rPr>
  </w:style>
  <w:style w:type="paragraph" w:styleId="Prrafodelista">
    <w:name w:val="List Paragraph"/>
    <w:basedOn w:val="Normal"/>
    <w:uiPriority w:val="34"/>
    <w:qFormat/>
    <w:rsid w:val="009D2D75"/>
    <w:pPr>
      <w:ind w:left="720"/>
      <w:contextualSpacing/>
    </w:pPr>
    <w:rPr>
      <w:rFonts w:eastAsia="Batang"/>
      <w:lang w:val="es-MX" w:eastAsia="ko-KR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939B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939B6"/>
    <w:rPr>
      <w:rFonts w:ascii="Tahoma" w:eastAsia="Times New Roman" w:hAnsi="Tahoma" w:cs="Tahoma"/>
      <w:sz w:val="16"/>
      <w:szCs w:val="16"/>
      <w:lang w:val="es-ES" w:eastAsia="es-ES"/>
    </w:rPr>
  </w:style>
  <w:style w:type="paragraph" w:styleId="Textoindependiente">
    <w:name w:val="Body Text"/>
    <w:basedOn w:val="Normal"/>
    <w:link w:val="TextoindependienteCar"/>
    <w:uiPriority w:val="1"/>
    <w:qFormat/>
    <w:rsid w:val="00870900"/>
    <w:pPr>
      <w:widowControl w:val="0"/>
      <w:autoSpaceDE w:val="0"/>
      <w:autoSpaceDN w:val="0"/>
    </w:pPr>
    <w:rPr>
      <w:rFonts w:ascii="Arial" w:eastAsia="Arial" w:hAnsi="Arial" w:cs="Arial"/>
      <w:sz w:val="18"/>
      <w:szCs w:val="18"/>
      <w:lang w:val="en-US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870900"/>
    <w:rPr>
      <w:rFonts w:ascii="Arial" w:eastAsia="Arial" w:hAnsi="Arial" w:cs="Arial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A443A2-CC55-40D8-97A1-799B7578F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4</Pages>
  <Words>1680</Words>
  <Characters>9246</Characters>
  <Application>Microsoft Office Word</Application>
  <DocSecurity>0</DocSecurity>
  <Lines>77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DAS01</dc:creator>
  <cp:lastModifiedBy>Antolino Sánchez Sánchez</cp:lastModifiedBy>
  <cp:revision>36</cp:revision>
  <cp:lastPrinted>2020-07-01T00:48:00Z</cp:lastPrinted>
  <dcterms:created xsi:type="dcterms:W3CDTF">2019-03-20T01:24:00Z</dcterms:created>
  <dcterms:modified xsi:type="dcterms:W3CDTF">2025-06-20T22:13:00Z</dcterms:modified>
</cp:coreProperties>
</file>